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Healthcare</w:t>
      </w:r>
      <w:r>
        <w:t xml:space="preserve"> </w:t>
      </w:r>
      <w:r>
        <w:t xml:space="preserve">Innovation: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Mexico</w:t>
      </w:r>
      <w:r>
        <w:t xml:space="preserve"> </w:t>
      </w:r>
      <w:r>
        <w:t xml:space="preserve">City</w:t>
      </w:r>
    </w:p>
    <w:bookmarkStart w:id="28" w:name="Xc361bb02a3a6f10832629b649f368b8f39bfd78"/>
    <w:p>
      <w:pPr>
        <w:pStyle w:val="Heading1"/>
      </w:pPr>
      <w:r>
        <w:t xml:space="preserve">Elevating Healthcare Standards through Technical Expertise: The Strategic Importance of the Biomedical Engineer in Mexico City</w:t>
      </w:r>
    </w:p>
    <w:p>
      <w:pPr>
        <w:pStyle w:val="FirstParagraph"/>
      </w:pPr>
      <w:r>
        <w:rPr>
          <w:bCs/>
          <w:b/>
        </w:rPr>
        <w:t xml:space="preserve">Juan Carlos Ramírez</w:t>
      </w:r>
      <w:r>
        <w:br/>
      </w:r>
      <w:r>
        <w:t xml:space="preserve">Institute of Technology and Health Systems, Mexico City</w:t>
      </w:r>
      <w:r>
        <w:br/>
      </w:r>
      <w:r>
        <w:t xml:space="preserve">Email: j.ramirez@techhealth.mx</w:t>
      </w:r>
    </w:p>
    <w:bookmarkStart w:id="20" w:name="abstract"/>
    <w:p>
      <w:pPr>
        <w:pStyle w:val="Heading2"/>
      </w:pPr>
      <w:r>
        <w:t xml:space="preserve">Abstract</w:t>
      </w:r>
    </w:p>
    <w:p>
      <w:pPr>
        <w:pStyle w:val="FirstParagraph"/>
      </w:pPr>
      <w:r>
        <w:t xml:space="preserve">The intersection of engineering precision and medical necessity creates a critical discipline known as biomedical engineering. As Mexico City continues to expand its healthcare infrastructure, the role of the Biomedical Engineer has transitioned from a support function to a central pillar of public and private health systems. This article examines the specific challenges and opportunities facing Biomedical Engineers in one of Latin America's most dense metropolitan areas: Mexico City. By analyzing equipment maintenance protocols, regulatory compliance with official Mexican standards (NOMs), and the integration of telemedicine technologies, this paper argues that the professionalization of biomedical engineering is essential for sustainable healthcare delivery in high-volume urban centers.</w:t>
      </w:r>
    </w:p>
    <w:bookmarkEnd w:id="20"/>
    <w:bookmarkStart w:id="21" w:name="introduction"/>
    <w:p>
      <w:pPr>
        <w:pStyle w:val="Heading2"/>
      </w:pPr>
      <w:r>
        <w:t xml:space="preserve">Introduction</w:t>
      </w:r>
    </w:p>
    <w:p>
      <w:pPr>
        <w:pStyle w:val="FirstParagraph"/>
      </w:pPr>
      <w:r>
        <w:t xml:space="preserve">Mexico City stands as a megacity with complex demographic and health challenges. With a population exceeding nine million people within its municipal limits, and nearly twenty-two million in the greater metropolitan area, the demand for medical services is relentless. In such an environment, healthcare infrastructure operates at peak capacity every day. However, technology serves as both a savior and a burden; while advanced diagnostic tools improve patient outcomes, they require rigorous technical oversight. This is where the Biomedical Engineer becomes indispensable.</w:t>
      </w:r>
    </w:p>
    <w:p>
      <w:pPr>
        <w:pStyle w:val="BodyText"/>
      </w:pPr>
      <w:r>
        <w:t xml:space="preserve">The role of the Biomedical Engineer is often misunderstood in general public discourse, sometimes conflated with IT support or simple mechanical repair. However, in the context of Mexico City’s bustling hospitals and clinics, such as those affiliated with IMSS (Instituto Mexicano del Seguro Social) or ISSSTE (Instituto de Seguridad y Servicios Sociales de los Trabajadores del Estado), the scope is far broader. These professionals are responsible for ensuring that life-support systems function without failure, that imaging equipment provides accurate diagnostics, and that medical devices comply with international safety standards adapted to local realities.</w:t>
      </w:r>
    </w:p>
    <w:bookmarkEnd w:id="21"/>
    <w:bookmarkStart w:id="22" w:name="X82c6ef2d96c5985bd6e6df51f206538a4d70f7e"/>
    <w:p>
      <w:pPr>
        <w:pStyle w:val="Heading2"/>
      </w:pPr>
      <w:r>
        <w:t xml:space="preserve">The Urban Healthcare Context in Mexico City</w:t>
      </w:r>
    </w:p>
    <w:p>
      <w:pPr>
        <w:pStyle w:val="FirstParagraph"/>
      </w:pPr>
      <w:r>
        <w:t xml:space="preserve">Mexico City presents unique logistical challenges for biomedical engineering. The density of the city means that hospitals are frequently overcrowded, leading to accelerated wear and tear on medical equipment. Furthermore, the geographic location and altitude can affect certain mechanical devices, requiring specialized calibration knowledge possessed by trained Biomedical Engineers.</w:t>
      </w:r>
    </w:p>
    <w:p>
      <w:pPr>
        <w:pStyle w:val="BodyText"/>
      </w:pPr>
      <w:r>
        <w:t xml:space="preserve">In many public hospitals in Mexico City, there is a chronic shortage of technical staff relative to the volume of patients. A single biomedical engineer might be responsible for maintaining thousands of devices across multiple wards. This high ratio creates significant pressure on the profession. The risk is not only financial loss due to broken equipment but, more critically, patient safety risks associated with malfunctioning ventilators, defibrillators, or infusion pumps. Therefore, the implementation of robust preventive maintenance programs led by qualified Biomedical Engineers is not merely an administrative preference; it is a clinical necessity.</w:t>
      </w:r>
    </w:p>
    <w:bookmarkEnd w:id="22"/>
    <w:bookmarkStart w:id="23" w:name="X3d2ab430f4b56b80a0934e4ffee7868a135e388"/>
    <w:p>
      <w:pPr>
        <w:pStyle w:val="Heading2"/>
      </w:pPr>
      <w:r>
        <w:t xml:space="preserve">Regulatory Framework and Quality Assurance</w:t>
      </w:r>
    </w:p>
    <w:p>
      <w:pPr>
        <w:pStyle w:val="FirstParagraph"/>
      </w:pPr>
      <w:r>
        <w:t xml:space="preserve">A critical aspect of the Biomedical Engineer's role in Mexico City involves adherence to regulatory frameworks. The Mexican government, through agencies such as COFEPRIS (Comisión Federal para la Protección contra Riesgos Sanitarios), mandates strict compliance with Normas Oficiales Mexicanas (NOMs). These standards regulate everything from sterilization processes to the electrical safety of medical devices.</w:t>
      </w:r>
    </w:p>
    <w:p>
      <w:pPr>
        <w:pStyle w:val="BodyText"/>
      </w:pPr>
      <w:r>
        <w:t xml:space="preserve">Biomedical Engineers in Mexico City act as the primary interpreters and enforcers of these norms within hospital settings. They conduct regular audits, validate calibration procedures, and ensure that equipment entering or leaving the facility meets legal requirements. For instance, when a new MRI machine is installed in a clinic in the Polanco district or an ultrasound unit is deployed in a rural outreach program within the borough of Iztapalapa, it is the Biomedical Engineer who verifies that the installation complies with radiation safety and electrical grounding standards. This regulatory oversight protects both healthcare providers from liability and patients from harm.</w:t>
      </w:r>
    </w:p>
    <w:bookmarkEnd w:id="23"/>
    <w:bookmarkStart w:id="24" w:name="technological-integration-and-innovation"/>
    <w:p>
      <w:pPr>
        <w:pStyle w:val="Heading2"/>
      </w:pPr>
      <w:r>
        <w:t xml:space="preserve">Technological Integration and Innovation</w:t>
      </w:r>
    </w:p>
    <w:p>
      <w:pPr>
        <w:pStyle w:val="FirstParagraph"/>
      </w:pPr>
      <w:r>
        <w:t xml:space="preserve">Beyond maintenance and regulation, Biomedical Engineers in Mexico City are at the forefront of technological innovation. As the capital city embraces digital health solutions, including Electronic Medical Records (EMR) integration with hardware devices and remote patient monitoring systems, engineers play a pivotal role.</w:t>
      </w:r>
    </w:p>
    <w:p>
      <w:pPr>
        <w:pStyle w:val="BodyText"/>
      </w:pPr>
      <w:r>
        <w:t xml:space="preserve">Telemedicine has grown significantly since 2020. However, telemedicine is not just about software; it relies heavily on the hardware that captures data at the point of care. A blood pressure cuff connected to an app or a wearable heart monitor must be accurate and reliable. Biomedical Engineers are tasked with validating these devices before they are deployed in clinical practice. Furthermore, they facilitate interoperability between legacy systems found in older public hospitals and modern digital platforms, ensuring that data flows seamlessly without compromising security or accuracy.</w:t>
      </w:r>
    </w:p>
    <w:p>
      <w:pPr>
        <w:pStyle w:val="BodyText"/>
      </w:pPr>
      <w:r>
        <w:t xml:space="preserve">Innovation also extends to the repair of imported equipment. Due to global supply chain disruptions, Biomedical Engineers in Mexico City are increasingly involved in designing 3D-printed replacements for obsolete parts or modifying existing devices to suit local needs. This ingenuity demonstrates how the profession adapts to economic constraints while maintaining high standards of care.</w:t>
      </w:r>
    </w:p>
    <w:bookmarkEnd w:id="24"/>
    <w:bookmarkStart w:id="25" w:name="challenges-and-future-outlook"/>
    <w:p>
      <w:pPr>
        <w:pStyle w:val="Heading2"/>
      </w:pPr>
      <w:r>
        <w:t xml:space="preserve">Challenges and Future Outlook</w:t>
      </w:r>
    </w:p>
    <w:p>
      <w:pPr>
        <w:pStyle w:val="FirstParagraph"/>
      </w:pPr>
      <w:r>
        <w:t xml:space="preserve">Despite the clear importance of the role, Biomedical Engineers in Mexico City face significant challenges. These include limited access to specialized training resources for complex technologies, funding disparities between public and private institutions, and a lack of unified professional recognition in some sectors. Many hospitals still view biomedical departments as cost centers rather than value generators.</w:t>
      </w:r>
    </w:p>
    <w:p>
      <w:pPr>
        <w:pStyle w:val="BodyText"/>
      </w:pPr>
      <w:r>
        <w:t xml:space="preserve">To address these issues, academic institutions in Mexico City must strengthen their biomedical engineering curricula to include not only technical skills but also management and regulatory knowledge. Professional associations need to advocate for better working conditions and career progression paths for engineers within the healthcare system. Moreover, there is a need for greater collaboration between universities in Mexico City and hospital networks to foster research that addresses local health problems.</w:t>
      </w:r>
    </w:p>
    <w:bookmarkEnd w:id="25"/>
    <w:bookmarkStart w:id="26" w:name="conclusion"/>
    <w:p>
      <w:pPr>
        <w:pStyle w:val="Heading2"/>
      </w:pPr>
      <w:r>
        <w:t xml:space="preserve">Conclusion</w:t>
      </w:r>
    </w:p>
    <w:p>
      <w:pPr>
        <w:pStyle w:val="FirstParagraph"/>
      </w:pPr>
      <w:r>
        <w:t xml:space="preserve">The Biomedical Engineer is a cornerstone of modern healthcare delivery in Mexico City. As the city continues to grow and its population ages, the complexity of medical technology will only increase. The ability to maintain, regulate, and innovate with these technologies falls squarely on the shoulders of biomedical engineers. By recognizing their critical role in patient safety and operational efficiency, policymakers and hospital administrators can ensure that Mexico City’s healthcare system remains resilient, effective, and capable of meeting the needs of its millions of inhabitants. Investing in this profession is not just an investment in engineering; it is an investment in public health.</w:t>
      </w:r>
    </w:p>
    <w:bookmarkEnd w:id="26"/>
    <w:bookmarkStart w:id="27" w:name="references"/>
    <w:p>
      <w:pPr>
        <w:pStyle w:val="Heading2"/>
      </w:pPr>
      <w:r>
        <w:t xml:space="preserve">References</w:t>
      </w:r>
    </w:p>
    <w:p>
      <w:pPr>
        <w:pStyle w:val="FirstParagraph"/>
      </w:pPr>
      <w:r>
        <w:t xml:space="preserve">[1] COFEPRIS. (2023). *Normas Oficiales Mexicanas aplicables a dispositivos médicos*. Gobierno de México.</w:t>
      </w:r>
    </w:p>
    <w:p>
      <w:pPr>
        <w:pStyle w:val="BodyText"/>
      </w:pPr>
      <w:r>
        <w:t xml:space="preserve">[2] World Health Organization. (2019). *Health Technology Management: A Guide for Effective Planning and Implementation*. Geneva: WHO Press.</w:t>
      </w:r>
    </w:p>
    <w:p>
      <w:pPr>
        <w:pStyle w:val="BodyText"/>
      </w:pPr>
      <w:r>
        <w:t xml:space="preserve">[3] Ramírez, J. C., &amp; Lopez, M. A. (2021). "Maintenance Strategies in Public Hospitals of Mexico City." *Journal of Latin American Engineering*, 15(2), 45-60.</w:t>
      </w:r>
    </w:p>
    <w:p>
      <w:pPr>
        <w:pStyle w:val="BodyText"/>
      </w:pPr>
      <w:r>
        <w:t xml:space="preserve">[4] Secretaría de Salud. (2020). *Plan Nacional de Desarrollo: Sector Salud*. Mexico City: Gobierno Federal.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Healthcare Innovation: A Case Study of Mexico City</dc:title>
  <dc:creator/>
  <dc:language>en</dc:language>
  <cp:keywords/>
  <dcterms:created xsi:type="dcterms:W3CDTF">2026-07-30T10:31:06Z</dcterms:created>
  <dcterms:modified xsi:type="dcterms:W3CDTF">2026-07-30T10:31:06Z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