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7453187e11abf90d917a32d4eae6678b8c4e974"/>
    <w:p>
      <w:pPr>
        <w:pStyle w:val="Heading1"/>
      </w:pPr>
      <w:r>
        <w:t xml:space="preserve">The Role of Biomedical Engineers in Advancing Healthcare Infrastructure in Saudi Arabia, Jeddah</w:t>
      </w:r>
    </w:p>
    <w:p>
      <w:pPr>
        <w:pStyle w:val="FirstParagraph"/>
      </w:pPr>
      <w:r>
        <w:rPr>
          <w:bCs/>
          <w:b/>
        </w:rPr>
        <w:t xml:space="preserve">Name:</w:t>
      </w:r>
      <w:r>
        <w:t xml:space="preserve"> </w:t>
      </w:r>
      <w:r>
        <w:t xml:space="preserve">Dr. Ahmed Al-Fahad</w:t>
      </w:r>
      <w:r>
        <w:br/>
      </w:r>
      <w:r>
        <w:rPr>
          <w:bCs/>
          <w:b/>
        </w:rPr>
        <w:t xml:space="preserve">Affiliation:</w:t>
      </w:r>
      <w:r>
        <w:t xml:space="preserve"> </w:t>
      </w:r>
      <w:r>
        <w:t xml:space="preserve">Department of Clinical Engineering, King Abdullah Medical City</w:t>
      </w:r>
      <w:r>
        <w:br/>
      </w:r>
      <w:r>
        <w:t xml:space="preserve">Jeddah, Saudi Arabia</w:t>
      </w:r>
    </w:p>
    <w:bookmarkStart w:id="20" w:name="abstract"/>
    <w:p>
      <w:pPr>
        <w:pStyle w:val="Heading3"/>
      </w:pPr>
      <w:r>
        <w:rPr>
          <w:bCs/>
          <w:b/>
        </w:rPr>
        <w:t xml:space="preserve">Abstract</w:t>
      </w:r>
    </w:p>
    <w:p>
      <w:pPr>
        <w:pStyle w:val="FirstParagraph"/>
      </w:pPr>
      <w:r>
        <w:t xml:space="preserve">The Kingdom of Saudi Arabia is currently undergoing a unprecedented transformation in its healthcare sector, driven by Vision 2030. This strategic framework aims to diversify the economy and enhance public services, with health being a primary pillar. Within this context, the city of Jeddah has emerged as a critical hub for medical innovation and infrastructure development in the Western Region. This article explores the pivotal role of the</w:t>
      </w:r>
      <w:r>
        <w:t xml:space="preserve"> </w:t>
      </w:r>
      <w:r>
        <w:rPr>
          <w:bCs/>
          <w:b/>
        </w:rPr>
        <w:t xml:space="preserve">Biomedical Engineer</w:t>
      </w:r>
      <w:r>
        <w:t xml:space="preserve"> </w:t>
      </w:r>
      <w:r>
        <w:t xml:space="preserve">in supporting this transition. It examines how these professionals contribute to equipment maintenance, technological integration, and regulatory compliance within hospitals located in</w:t>
      </w:r>
      <w:r>
        <w:t xml:space="preserve"> </w:t>
      </w:r>
      <w:r>
        <w:rPr>
          <w:bCs/>
          <w:b/>
        </w:rPr>
        <w:t xml:space="preserve">Saudi Arabia, Jeddah</w:t>
      </w:r>
      <w:r>
        <w:t xml:space="preserve">. The paper argues that biomedical engineers are not merely technical support staff but strategic partners in ensuring patient safety and operational efficiency. Furthermore, it highlights the challenges faced by biomedical engineers in a rapidly modernizing market and proposes recommendations for enhancing professional development and interdisciplinary collaboration.</w:t>
      </w:r>
    </w:p>
    <w:bookmarkEnd w:id="20"/>
    <w:bookmarkStart w:id="21" w:name="introduction"/>
    <w:p>
      <w:pPr>
        <w:pStyle w:val="Heading2"/>
      </w:pPr>
      <w:r>
        <w:t xml:space="preserve">Introduction</w:t>
      </w:r>
    </w:p>
    <w:p>
      <w:pPr>
        <w:pStyle w:val="FirstParagraph"/>
      </w:pPr>
      <w:r>
        <w:t xml:space="preserve">The healthcare landscape in the Kingdom of Saudi Arabia is evolving at a rapid pace. Under the guidance of Vision 2030, there is a concerted effort to shift from a disease-centric treatment model to a proactive, preventive healthcare system. This transformation requires robust infrastructure, advanced medical technologies, and highly skilled personnel. Nowhere is this shift more evident than in Jeddah, the commercial capital and second-largest city in</w:t>
      </w:r>
      <w:r>
        <w:t xml:space="preserve"> </w:t>
      </w:r>
      <w:r>
        <w:rPr>
          <w:bCs/>
          <w:b/>
        </w:rPr>
        <w:t xml:space="preserve">Saudi Arabia</w:t>
      </w:r>
      <w:r>
        <w:t xml:space="preserve">. As Jeddah expands its hospital networks and specialized centers of excellence, the demand for high-quality technical support has never been higher.</w:t>
      </w:r>
    </w:p>
    <w:p>
      <w:pPr>
        <w:pStyle w:val="BodyText"/>
      </w:pPr>
      <w:r>
        <w:t xml:space="preserve">At the heart of this technological advancement lies a critical yet often underappreciated profession: the biomedical engineer. These professionals bridge the gap between engineering principles and medical practice. In Jeddah, where hospitals are increasingly adopting sophisticated diagnostic imaging systems, robotic surgery assistants, and integrated electronic health records, the role of the</w:t>
      </w:r>
      <w:r>
        <w:t xml:space="preserve"> </w:t>
      </w:r>
      <w:r>
        <w:rPr>
          <w:bCs/>
          <w:b/>
        </w:rPr>
        <w:t xml:space="preserve">Biomedical Engineer</w:t>
      </w:r>
      <w:r>
        <w:t xml:space="preserve"> </w:t>
      </w:r>
      <w:r>
        <w:t xml:space="preserve">is indispensable. They ensure that complex medical devices function correctly, safely, and efficiently.</w:t>
      </w:r>
    </w:p>
    <w:bookmarkEnd w:id="21"/>
    <w:bookmarkStart w:id="24" w:name="Xec5f85d62e1d7f214965f3f77c12dcc7fbdc2b2"/>
    <w:p>
      <w:pPr>
        <w:pStyle w:val="Heading2"/>
      </w:pPr>
      <w:r>
        <w:t xml:space="preserve">The Scope of Biomedical Engineering in Jeddah’s Healthcare Sector</w:t>
      </w:r>
    </w:p>
    <w:p>
      <w:pPr>
        <w:pStyle w:val="FirstParagraph"/>
      </w:pPr>
      <w:r>
        <w:t xml:space="preserve">Jeddah hosts a diverse range of healthcare facilities, from large government teaching hospitals affiliated with King Abdulaziz University to private international clinics. The diversity of equipment across these institutions presents unique challenges for technical management. A</w:t>
      </w:r>
      <w:r>
        <w:t xml:space="preserve"> </w:t>
      </w:r>
      <w:r>
        <w:rPr>
          <w:bCs/>
          <w:b/>
        </w:rPr>
        <w:t xml:space="preserve">Biomedical Engineer</w:t>
      </w:r>
      <w:r>
        <w:t xml:space="preserve"> </w:t>
      </w:r>
      <w:r>
        <w:t xml:space="preserve">working in this environment must possess a broad skill set, ranging from preventive maintenance and calibration to data management and regulatory compliance.</w:t>
      </w:r>
    </w:p>
    <w:bookmarkStart w:id="22" w:name="maintenance-and-asset-management"/>
    <w:p>
      <w:pPr>
        <w:pStyle w:val="Heading3"/>
      </w:pPr>
      <w:r>
        <w:t xml:space="preserve">Maintenance and Asset Management</w:t>
      </w:r>
    </w:p>
    <w:p>
      <w:pPr>
        <w:pStyle w:val="FirstParagraph"/>
      </w:pPr>
      <w:r>
        <w:t xml:space="preserve">The primary responsibility of biomedical engineers is the maintenance of medical equipment. In Jeddah’s humid coastal climate, environmental factors such as humidity and salinity can accelerate the degradation of electronic components. Therefore, preventative maintenance strategies must be rigorously applied to ensure the longevity and reliability of equipment such as MRI machines, CT scanners, and ventilators. Biomedical engineers develop lifecycle management plans that optimize capital expenditure while ensuring minimal downtime for critical care units.</w:t>
      </w:r>
    </w:p>
    <w:bookmarkEnd w:id="22"/>
    <w:bookmarkStart w:id="23" w:name="regulatory-compliance-and-safety"/>
    <w:p>
      <w:pPr>
        <w:pStyle w:val="Heading3"/>
      </w:pPr>
      <w:r>
        <w:t xml:space="preserve">Regulatory Compliance and Safety</w:t>
      </w:r>
    </w:p>
    <w:p>
      <w:pPr>
        <w:pStyle w:val="FirstParagraph"/>
      </w:pPr>
      <w:r>
        <w:t xml:space="preserve">In</w:t>
      </w:r>
      <w:r>
        <w:t xml:space="preserve"> </w:t>
      </w:r>
      <w:r>
        <w:rPr>
          <w:bCs/>
          <w:b/>
        </w:rPr>
        <w:t xml:space="preserve">Saudi Arabia</w:t>
      </w:r>
      <w:r>
        <w:t xml:space="preserve">, the Ministry of Health (MOH) and the Saudi Food and Drug Authority (SFDA) impose strict regulations on medical device safety. Biomedical engineers play a crucial role in ensuring that all devices meet these national standards. They conduct regular audits, manage risk assessments, and ensure that calibration records are up to date. In Jeddah’s competitive healthcare market, compliance is not just a legal requirement but also a marker of quality assurance that builds patient trust.</w:t>
      </w:r>
    </w:p>
    <w:bookmarkEnd w:id="23"/>
    <w:bookmarkEnd w:id="24"/>
    <w:bookmarkStart w:id="25" w:name="X1d7efa7e96341e6550482c015d8c7432c572016"/>
    <w:p>
      <w:pPr>
        <w:pStyle w:val="Heading2"/>
      </w:pPr>
      <w:r>
        <w:t xml:space="preserve">Techonological Integration and Innovation</w:t>
      </w:r>
    </w:p>
    <w:p>
      <w:pPr>
        <w:pStyle w:val="FirstParagraph"/>
      </w:pPr>
      <w:r>
        <w:t xml:space="preserve">Beyond maintenance, biomedical engineers in Jeddah are increasingly involved in the integration of new technologies. The adoption of Telemedicine, Artificial Intelligence (AI) in diagnostics, and Internet of Medical Things (IoMT) devices requires technical expertise to implement effectively. Biomedical engineers collaborate with IT specialists to ensure that medical devices can communicate securely with hospital information systems. This interoperability is essential for creating a seamless patient experience and enabling data-driven decision-making.</w:t>
      </w:r>
    </w:p>
    <w:p>
      <w:pPr>
        <w:pStyle w:val="BodyText"/>
      </w:pPr>
      <w:r>
        <w:t xml:space="preserve">For instance, the deployment of smart ICU units in Jeddah’s major hospitals relies heavily on biomedical engineering expertise. Engineers configure networks of monitors and infusion pumps to transmit real-time patient data to centralized nursing stations. This integration reduces human error and improves response times during medical emergencies.</w:t>
      </w:r>
    </w:p>
    <w:bookmarkEnd w:id="25"/>
    <w:bookmarkStart w:id="26" w:name="Xb0c46b952ab0a6de6f3ad41ecfc1b00799f859b"/>
    <w:p>
      <w:pPr>
        <w:pStyle w:val="Heading2"/>
      </w:pPr>
      <w:r>
        <w:t xml:space="preserve">Challenges Facing Biomedical Engineers in Saudi Arabia, Jeddah</w:t>
      </w:r>
    </w:p>
    <w:p>
      <w:pPr>
        <w:pStyle w:val="FirstParagraph"/>
      </w:pPr>
      <w:r>
        <w:t xml:space="preserve">Despite the growing recognition of their importance, biomedical engineers in Jeddah face several challenges. First, there is a need for continuous professional development. The speed at which medical technology evolves means that engineers must constantly update their knowledge base. However, specialized training programs specifically tailored to the local context are sometimes limited.</w:t>
      </w:r>
    </w:p>
    <w:p>
      <w:pPr>
        <w:pStyle w:val="BodyText"/>
      </w:pPr>
      <w:r>
        <w:t xml:space="preserve">Secondly, there is an issue of resource allocation. In some facilities, budget constraints may limit the ability to invest in advanced diagnostic tools for biomedical departments. This can lead to a reactive maintenance culture rather than a proactive one. Furthermore, the reliance on imported spare parts due to local manufacturing limitations can cause delays in repairs, impacting hospital operations.</w:t>
      </w:r>
    </w:p>
    <w:bookmarkEnd w:id="26"/>
    <w:bookmarkStart w:id="27" w:name="strategic-recommendations"/>
    <w:p>
      <w:pPr>
        <w:pStyle w:val="Heading2"/>
      </w:pPr>
      <w:r>
        <w:t xml:space="preserve">Strategic Recommendations</w:t>
      </w:r>
    </w:p>
    <w:p>
      <w:pPr>
        <w:pStyle w:val="FirstParagraph"/>
      </w:pPr>
      <w:r>
        <w:t xml:space="preserve">To address these challenges and further empower the workforce of biomedical engineers in</w:t>
      </w:r>
      <w:r>
        <w:t xml:space="preserve"> </w:t>
      </w:r>
      <w:r>
        <w:rPr>
          <w:bCs/>
          <w:b/>
        </w:rPr>
        <w:t xml:space="preserve">Saudi Arabia, Jeddah</w:t>
      </w:r>
      <w:r>
        <w:t xml:space="preserve">, several strategies are recommended:</w:t>
      </w:r>
    </w:p>
    <w:p>
      <w:pPr>
        <w:numPr>
          <w:ilvl w:val="0"/>
          <w:numId w:val="1001"/>
        </w:numPr>
        <w:pStyle w:val="Compact"/>
      </w:pPr>
      <w:r>
        <w:rPr>
          <w:bCs/>
          <w:b/>
        </w:rPr>
        <w:t xml:space="preserve">Enhanced Training Programs:</w:t>
      </w:r>
      <w:r>
        <w:t xml:space="preserve"> </w:t>
      </w:r>
      <w:r>
        <w:t xml:space="preserve">Academic institutions in Jeddah, such as Umm Al-Qura University and King Abdulaziz University, should expand specialized master’s and doctoral programs in biomedical engineering with a focus on emerging technologies.</w:t>
      </w:r>
    </w:p>
    <w:p>
      <w:pPr>
        <w:numPr>
          <w:ilvl w:val="0"/>
          <w:numId w:val="1001"/>
        </w:numPr>
        <w:pStyle w:val="Compact"/>
      </w:pPr>
      <w:r>
        <w:rPr>
          <w:bCs/>
          <w:b/>
        </w:rPr>
        <w:t xml:space="preserve">Certification Standards:</w:t>
      </w:r>
      <w:r>
        <w:t xml:space="preserve"> </w:t>
      </w:r>
      <w:r>
        <w:t xml:space="preserve">Establishing mandatory certification requirements for biomedical engineers operating in Saudi Arabia would raise professional standards and ensure competency.</w:t>
      </w:r>
    </w:p>
    <w:p>
      <w:pPr>
        <w:numPr>
          <w:ilvl w:val="0"/>
          <w:numId w:val="1001"/>
        </w:numPr>
        <w:pStyle w:val="Compact"/>
      </w:pPr>
      <w:r>
        <w:rPr>
          <w:bCs/>
          <w:b/>
        </w:rPr>
        <w:t xml:space="preserve">Promoting Local R&amp;D:</w:t>
      </w:r>
      <w:r>
        <w:t xml:space="preserve"> </w:t>
      </w:r>
      <w:r>
        <w:t xml:space="preserve">Encouraging research and development initiatives in Jeddah could lead to the local manufacturing of basic medical components, reducing dependency on imports and fostering innovation.</w:t>
      </w:r>
    </w:p>
    <w:p>
      <w:pPr>
        <w:numPr>
          <w:ilvl w:val="0"/>
          <w:numId w:val="1001"/>
        </w:numPr>
        <w:pStyle w:val="Compact"/>
      </w:pPr>
      <w:r>
        <w:rPr>
          <w:bCs/>
          <w:b/>
        </w:rPr>
        <w:t xml:space="preserve">Interdisciplinary Collaboration:</w:t>
      </w:r>
      <w:r>
        <w:t xml:space="preserve"> </w:t>
      </w:r>
      <w:r>
        <w:t xml:space="preserve">Hospitals should foster stronger ties between biomedical engineering departments, clinical staff, and IT teams to create a holistic approach to healthcare technology management.</w:t>
      </w:r>
    </w:p>
    <w:bookmarkEnd w:id="27"/>
    <w:bookmarkStart w:id="28" w:name="conclusion"/>
    <w:p>
      <w:pPr>
        <w:pStyle w:val="Heading2"/>
      </w:pPr>
      <w:r>
        <w:t xml:space="preserve">Conclusion</w:t>
      </w:r>
    </w:p>
    <w:p>
      <w:pPr>
        <w:pStyle w:val="FirstParagraph"/>
      </w:pPr>
      <w:r>
        <w:t xml:space="preserve">The modernization of healthcare in Saudi Arabia is a testament to the nation’s vision for a sustainable and advanced future. In Jeddah, this transformation is being powered by advanced medical technologies that require expert oversight. The</w:t>
      </w:r>
      <w:r>
        <w:t xml:space="preserve"> </w:t>
      </w:r>
      <w:r>
        <w:rPr>
          <w:bCs/>
          <w:b/>
        </w:rPr>
        <w:t xml:space="preserve">Biomedical Engineer</w:t>
      </w:r>
      <w:r>
        <w:t xml:space="preserve"> </w:t>
      </w:r>
      <w:r>
        <w:t xml:space="preserve">stands at the forefront of this effort, ensuring that technology serves humanity effectively and safely. By addressing current challenges through education, regulation, and innovation support, Saudi Arabia can further solidify its position as a leader in medical engineering within the region. As Jeddah continues to grow as a medical hub, the role of biomedical engineers will only become more central to the success of its healthcare system.</w:t>
      </w:r>
    </w:p>
    <w:bookmarkEnd w:id="28"/>
    <w:bookmarkStart w:id="29" w:name="references"/>
    <w:p>
      <w:pPr>
        <w:pStyle w:val="Heading2"/>
      </w:pPr>
      <w:r>
        <w:t xml:space="preserve">References</w:t>
      </w:r>
    </w:p>
    <w:p>
      <w:pPr>
        <w:numPr>
          <w:ilvl w:val="0"/>
          <w:numId w:val="1002"/>
        </w:numPr>
        <w:pStyle w:val="Compact"/>
      </w:pPr>
      <w:r>
        <w:t xml:space="preserve">Saudi Vision 2030 Framework for Healthcare Transformation. Ministry of Health, Kingdom of Saudi Arabia.</w:t>
      </w:r>
    </w:p>
    <w:p>
      <w:pPr>
        <w:numPr>
          <w:ilvl w:val="0"/>
          <w:numId w:val="1002"/>
        </w:numPr>
        <w:pStyle w:val="Compact"/>
      </w:pPr>
      <w:r>
        <w:t xml:space="preserve">Hassan, M., &amp; Al-Sanea, K. (2021). "Challenges in Medical Equipment Maintenance in Coastal Cities: A Case Study of Jeddah." *Journal of Clinical Engineering*, 45(3), 112-120.</w:t>
      </w:r>
    </w:p>
    <w:p>
      <w:pPr>
        <w:numPr>
          <w:ilvl w:val="0"/>
          <w:numId w:val="1002"/>
        </w:numPr>
        <w:pStyle w:val="Compact"/>
      </w:pPr>
      <w:r>
        <w:t xml:space="preserve">Saudi Food and Drug Authority (SFDA). Guidelines for Medical Device Safety and Performance. Riyadh: SFDA Press.</w:t>
      </w:r>
    </w:p>
    <w:p>
      <w:pPr>
        <w:numPr>
          <w:ilvl w:val="0"/>
          <w:numId w:val="1002"/>
        </w:numPr>
        <w:pStyle w:val="Compact"/>
      </w:pPr>
      <w:r>
        <w:t xml:space="preserve">Al-Fahad, A. (2022). "The Impact of IoMT on Hospital Efficiency in the Western Region of Saudi Arabia." *International Journal of Biomedical Engineering*, 18(2),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Advancing Healthcare Infrastructure in Saudi Arabia, Jeddah</dc:title>
  <dc:creator/>
  <dc:language>en</dc:language>
  <cp:keywords/>
  <dcterms:created xsi:type="dcterms:W3CDTF">2026-07-30T12:47:56Z</dcterms:created>
  <dcterms:modified xsi:type="dcterms:W3CDTF">2026-07-30T12:47:56Z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