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Technological</w:t>
      </w:r>
      <w:r>
        <w:t xml:space="preserve"> </w:t>
      </w:r>
      <w:r>
        <w:t xml:space="preserve">Innovation</w:t>
      </w:r>
      <w:r>
        <w:t xml:space="preserve"> </w:t>
      </w:r>
      <w:r>
        <w:t xml:space="preserve">and</w:t>
      </w:r>
      <w:r>
        <w:t xml:space="preserve"> </w:t>
      </w:r>
      <w:r>
        <w:t xml:space="preserve">Healthcare</w:t>
      </w:r>
      <w:r>
        <w:t xml:space="preserve"> </w:t>
      </w:r>
      <w:r>
        <w:t xml:space="preserve">Accessibility</w:t>
      </w:r>
    </w:p>
    <w:bookmarkStart w:id="30" w:name="X722acd38096c9cbcae46224cd5e2579cc9fc89f"/>
    <w:p>
      <w:pPr>
        <w:pStyle w:val="Heading1"/>
      </w:pPr>
      <w:r>
        <w:t xml:space="preserve">The Role of the Biomedical Engineer in Senegal Dakar:</w:t>
      </w:r>
      <w:r>
        <w:br/>
      </w:r>
      <w:r>
        <w:t xml:space="preserve">Bridging Technological Innovation and Healthcare Accessibility</w:t>
      </w:r>
    </w:p>
    <w:p>
      <w:pPr>
        <w:pStyle w:val="FirstParagraph"/>
      </w:pPr>
      <w:r>
        <w:rPr>
          <w:bCs/>
          <w:b/>
        </w:rPr>
        <w:t xml:space="preserve">Abstract</w:t>
      </w:r>
    </w:p>
    <w:p>
      <w:pPr>
        <w:pStyle w:val="BodyText"/>
      </w:pPr>
      <w:r>
        <w:t xml:space="preserve">This article examines the critical intersection between biomedical engineering and public health infrastructure within the specific context of Senegal, with a focal point on its capital city, Dakar. As healthcare demands in West Africa escalate due to demographic shifts and evolving disease burdens, the role of the</w:t>
      </w:r>
      <w:r>
        <w:t xml:space="preserve"> </w:t>
      </w:r>
      <w:r>
        <w:rPr>
          <w:bCs/>
          <w:b/>
        </w:rPr>
        <w:t xml:space="preserve">Biomedical Engineer</w:t>
      </w:r>
      <w:r>
        <w:t xml:space="preserve"> </w:t>
      </w:r>
      <w:r>
        <w:t xml:space="preserve">has transitioned from a supportive technical function to a central pillar of healthcare delivery. This paper analyzes the current landscape of medical technology in</w:t>
      </w:r>
      <w:r>
        <w:t xml:space="preserve"> </w:t>
      </w:r>
      <w:r>
        <w:rPr>
          <w:bCs/>
          <w:b/>
        </w:rPr>
        <w:t xml:space="preserve">Senegal Dakar</w:t>
      </w:r>
      <w:r>
        <w:t xml:space="preserve">, highlighting the challenges related equipment maintenance, supply chain logistics, and workforce training. Furthermore, it explores how localized engineering solutions and strategic partnerships between academic institutions and clinical facilities in Dakar are fostering a sustainable model for health-tech integration. The findings suggest that empowering local biomedical engineers is not merely an operational necessity but a strategic imperative for achieving universal health coverage in the region.</w:t>
      </w:r>
    </w:p>
    <w:bookmarkStart w:id="20" w:name="introduction"/>
    <w:p>
      <w:pPr>
        <w:pStyle w:val="Heading2"/>
      </w:pPr>
      <w:r>
        <w:t xml:space="preserve">Introduction</w:t>
      </w:r>
    </w:p>
    <w:p>
      <w:pPr>
        <w:pStyle w:val="FirstParagraph"/>
      </w:pPr>
      <w:r>
        <w:t xml:space="preserve">The modern healthcare ecosystem is increasingly dependent on sophisticated medical technologies, ranging from diagnostic imaging systems to life-support ventilators. However, the efficacy of these technologies is contingent upon their reliable operation and maintenance. In developing nations, this reliance creates a unique set of challenges that require specialized expertise. The</w:t>
      </w:r>
      <w:r>
        <w:t xml:space="preserve"> </w:t>
      </w:r>
      <w:r>
        <w:rPr>
          <w:bCs/>
          <w:b/>
        </w:rPr>
        <w:t xml:space="preserve">Biomedical Engineer</w:t>
      </w:r>
      <w:r>
        <w:t xml:space="preserve"> </w:t>
      </w:r>
      <w:r>
        <w:t xml:space="preserve">serves as the bridge between complex mechanical/electrical systems and clinical outcomes, ensuring that medical devices function safely and effectively.</w:t>
      </w:r>
    </w:p>
    <w:p>
      <w:pPr>
        <w:pStyle w:val="BodyText"/>
      </w:pPr>
      <w:r>
        <w:t xml:space="preserve">In West Africa, the Republic of Senegal has emerged as a regional hub for healthcare innovation and policy development. Its capital,</w:t>
      </w:r>
      <w:r>
        <w:t xml:space="preserve"> </w:t>
      </w:r>
      <w:r>
        <w:rPr>
          <w:bCs/>
          <w:b/>
        </w:rPr>
        <w:t xml:space="preserve">Senegal Dakar</w:t>
      </w:r>
      <w:r>
        <w:t xml:space="preserve">, houses some of the country’s most advanced medical centers, including the Hôpital Principal de Dakar and various private clinics. Despite having superior infrastructure compared to rural areas,</w:t>
      </w:r>
      <w:r>
        <w:t xml:space="preserve"> </w:t>
      </w:r>
      <w:r>
        <w:rPr>
          <w:bCs/>
          <w:b/>
        </w:rPr>
        <w:t xml:space="preserve">Senegal Dakar</w:t>
      </w:r>
      <w:r>
        <w:t xml:space="preserve"> </w:t>
      </w:r>
      <w:r>
        <w:t xml:space="preserve">still faces significant hurdles in managing its biomedical equipment inventory. This article aims to dissect these challenges and propose frameworks for enhancing the capacity of biomedical engineers in this dynamic urban environment.</w:t>
      </w:r>
    </w:p>
    <w:bookmarkEnd w:id="20"/>
    <w:bookmarkStart w:id="21" w:name="X44222b3b1fa3eb3b7724f824256ea2837e19b88"/>
    <w:p>
      <w:pPr>
        <w:pStyle w:val="Heading2"/>
      </w:pPr>
      <w:r>
        <w:t xml:space="preserve">The Current Landscape of Biomedical Engineering in Senegal Dakar</w:t>
      </w:r>
    </w:p>
    <w:p>
      <w:pPr>
        <w:pStyle w:val="FirstParagraph"/>
      </w:pPr>
      <w:r>
        <w:t xml:space="preserve">Dakar is characterized by a high concentration of medical facilities, yet the availability of qualified biomedical engineers remains disproportionately low. Historically, medical equipment procurement in</w:t>
      </w:r>
      <w:r>
        <w:t xml:space="preserve"> </w:t>
      </w:r>
      <w:r>
        <w:rPr>
          <w:bCs/>
          <w:b/>
        </w:rPr>
        <w:t xml:space="preserve">Senegal Dakar</w:t>
      </w:r>
      <w:r>
        <w:t xml:space="preserve"> </w:t>
      </w:r>
      <w:r>
        <w:t xml:space="preserve">was driven by donor agencies and foreign governments, often resulting in the acquisition of advanced technology without adequate parallel investment in local technical support. This "donor dependency" model has led to a phenomenon known as "white elephants," where expensive machines sit idle due to lack of spare parts or technical knowledge.</w:t>
      </w:r>
    </w:p>
    <w:p>
      <w:pPr>
        <w:pStyle w:val="BodyText"/>
      </w:pPr>
      <w:r>
        <w:t xml:space="preserve">The profile of the</w:t>
      </w:r>
      <w:r>
        <w:t xml:space="preserve"> </w:t>
      </w:r>
      <w:r>
        <w:rPr>
          <w:bCs/>
          <w:b/>
        </w:rPr>
        <w:t xml:space="preserve">Biomedical Engineer</w:t>
      </w:r>
      <w:r>
        <w:t xml:space="preserve"> </w:t>
      </w:r>
      <w:r>
        <w:t xml:space="preserve">in this context is evolving. Traditionally viewed as repair technicians, these professionals are now expected to function as clinical consultants, risk managers, and technology assessors. In</w:t>
      </w:r>
      <w:r>
        <w:t xml:space="preserve"> </w:t>
      </w:r>
      <w:r>
        <w:rPr>
          <w:bCs/>
          <w:b/>
        </w:rPr>
        <w:t xml:space="preserve">Senegal Dakar</w:t>
      </w:r>
      <w:r>
        <w:t xml:space="preserve">, the presence of international NGOs and public-private partnerships has begun to shift this paradigm. Local universities are introducing specialized curricula that combine engineering principles with clinical physiology, preparing a new generation of engineers who understand both the hardware and the healthcare environment.</w:t>
      </w:r>
    </w:p>
    <w:bookmarkEnd w:id="21"/>
    <w:bookmarkStart w:id="25" w:name="X175c33b6b6568a484d0c36da12e013db6783e3e"/>
    <w:p>
      <w:pPr>
        <w:pStyle w:val="Heading2"/>
      </w:pPr>
      <w:r>
        <w:t xml:space="preserve">Key Challenges Facing Biomedical Infrastructure</w:t>
      </w:r>
    </w:p>
    <w:bookmarkStart w:id="22" w:name="spare-parts-and-supply-chain-logistics"/>
    <w:p>
      <w:pPr>
        <w:pStyle w:val="Heading3"/>
      </w:pPr>
      <w:r>
        <w:t xml:space="preserve">Spare Parts and Supply Chain Logistics</w:t>
      </w:r>
    </w:p>
    <w:p>
      <w:pPr>
        <w:pStyle w:val="FirstParagraph"/>
      </w:pPr>
      <w:r>
        <w:t xml:space="preserve">One of the most persistent challenges for biomedical engineering in Dakar is the logistics of spare parts. Due to import tariffs, bureaucratic delays, and limited local manufacturing capabilities, obtaining specific components for imported medical devices can take months. This downtime directly impacts patient care. For instance, a malfunctioning MRI machine or dialysis unit in a Dakar hospital can lead to canceled appointments and delayed diagnoses. Biomedical engineers must therefore develop innovative workarounds or establish robust regional supply chains to mitigate these delays.</w:t>
      </w:r>
    </w:p>
    <w:bookmarkEnd w:id="22"/>
    <w:bookmarkStart w:id="23" w:name="talent-retention-and-brain-drain"/>
    <w:p>
      <w:pPr>
        <w:pStyle w:val="Heading3"/>
      </w:pPr>
      <w:r>
        <w:t xml:space="preserve">Talent Retention and Brain Drain</w:t>
      </w:r>
    </w:p>
    <w:p>
      <w:pPr>
        <w:pStyle w:val="FirstParagraph"/>
      </w:pPr>
      <w:r>
        <w:t xml:space="preserve">Another critical issue is the retention of skilled biomedical engineers. Many highly trained professionals in</w:t>
      </w:r>
      <w:r>
        <w:t xml:space="preserve"> </w:t>
      </w:r>
      <w:r>
        <w:rPr>
          <w:bCs/>
          <w:b/>
        </w:rPr>
        <w:t xml:space="preserve">Senegal Dakar</w:t>
      </w:r>
      <w:r>
        <w:t xml:space="preserve"> </w:t>
      </w:r>
      <w:r>
        <w:t xml:space="preserve">seek employment opportunities abroad, attracted by higher salaries and better research facilities in Europe or North America. This brain drain deprives the local healthcare system of vital expertise. Addressing this requires not only competitive compensation but also the creation of professional development pathways and a sense of professional community that values local contributions to public health.</w:t>
      </w:r>
    </w:p>
    <w:bookmarkEnd w:id="23"/>
    <w:bookmarkStart w:id="24" w:name="the-burden-of-non-communicable-diseases"/>
    <w:p>
      <w:pPr>
        <w:pStyle w:val="Heading3"/>
      </w:pPr>
      <w:r>
        <w:t xml:space="preserve">The Burden of Non-Communicable Diseases</w:t>
      </w:r>
    </w:p>
    <w:p>
      <w:pPr>
        <w:pStyle w:val="FirstParagraph"/>
      </w:pPr>
      <w:r>
        <w:t xml:space="preserve">Senegal, like many developing nations, is undergoing an epidemiological transition. While infectious diseases remain a concern, there is a rising prevalence of non-communicable diseases (NCDs) such as diabetes, hypertension, and cancer. These conditions require continuous monitoring and complex therapeutic technologies. The</w:t>
      </w:r>
      <w:r>
        <w:t xml:space="preserve"> </w:t>
      </w:r>
      <w:r>
        <w:rPr>
          <w:bCs/>
          <w:b/>
        </w:rPr>
        <w:t xml:space="preserve">Biomedical Engineer</w:t>
      </w:r>
      <w:r>
        <w:t xml:space="preserve"> </w:t>
      </w:r>
      <w:r>
        <w:t xml:space="preserve">in Dakar must therefore adapt to servicing a wider array of devices, including insulin pumps, cardiac monitors, and radiation therapy equipment. This shift demands ongoing education and certification for engineers working in the city.</w:t>
      </w:r>
    </w:p>
    <w:bookmarkEnd w:id="24"/>
    <w:bookmarkEnd w:id="25"/>
    <w:bookmarkStart w:id="26" w:name="Xeeca44f054b53b8f995d694bd3bbe0c9c46ce10"/>
    <w:p>
      <w:pPr>
        <w:pStyle w:val="Heading2"/>
      </w:pPr>
      <w:r>
        <w:t xml:space="preserve">The Role of Education and Professional Development</w:t>
      </w:r>
    </w:p>
    <w:p>
      <w:pPr>
        <w:pStyle w:val="FirstParagraph"/>
      </w:pPr>
      <w:r>
        <w:t xml:space="preserve">To address these gaps, educational institutions in Dakar play a pivotal role. The University of Dakar (Université Cheikh Anta Diop) has been at the forefront of integrating biomedical engineering into its engineering faculty. By fostering collaboration between engineers and medical students, the institution is cultivating a holistic approach to healthcare technology.</w:t>
      </w:r>
    </w:p>
    <w:p>
      <w:pPr>
        <w:pStyle w:val="BodyText"/>
      </w:pPr>
      <w:r>
        <w:t xml:space="preserve">Furthermore, professional bodies such as the Senegalese Association of Biomedical Engineers are working to establish certification standards and ethical guidelines. These organizations facilitate continuous learning through workshops on emerging technologies like telemedicine and AI-assisted diagnostics. For a</w:t>
      </w:r>
      <w:r>
        <w:t xml:space="preserve"> </w:t>
      </w:r>
      <w:r>
        <w:rPr>
          <w:bCs/>
          <w:b/>
        </w:rPr>
        <w:t xml:space="preserve">Biomedical Engineer</w:t>
      </w:r>
      <w:r>
        <w:t xml:space="preserve"> </w:t>
      </w:r>
      <w:r>
        <w:t xml:space="preserve">operating in</w:t>
      </w:r>
      <w:r>
        <w:t xml:space="preserve"> </w:t>
      </w:r>
      <w:r>
        <w:rPr>
          <w:bCs/>
          <w:b/>
        </w:rPr>
        <w:t xml:space="preserve">Senegal Dakar</w:t>
      </w:r>
      <w:r>
        <w:t xml:space="preserve">, participation in these professional networks is essential for staying current with global best practices while applying them to local realities.</w:t>
      </w:r>
    </w:p>
    <w:bookmarkEnd w:id="26"/>
    <w:bookmarkStart w:id="27" w:name="Xfaf4446bbecf8bf497a4c0e9abbc4f320bd1461"/>
    <w:p>
      <w:pPr>
        <w:pStyle w:val="Heading2"/>
      </w:pPr>
      <w:r>
        <w:t xml:space="preserve">The Impact of Digital Health and Telemedicine</w:t>
      </w:r>
    </w:p>
    <w:p>
      <w:pPr>
        <w:pStyle w:val="FirstParagraph"/>
      </w:pPr>
      <w:r>
        <w:t xml:space="preserve">The recent acceleration of digital health initiatives has opened new avenues for biomedical engineers. In Dakar, telemedicine platforms are being deployed to connect rural patients with specialists in the capital. These systems rely on robust data infrastructure and secure medical devices. Biomedical engineers are increasingly tasked with ensuring the cybersecurity and interoperability of these digital health tools. By integrating remote diagnostics with physical device maintenance, engineers in</w:t>
      </w:r>
      <w:r>
        <w:t xml:space="preserve"> </w:t>
      </w:r>
      <w:r>
        <w:rPr>
          <w:bCs/>
          <w:b/>
        </w:rPr>
        <w:t xml:space="preserve">Senegal Dakar</w:t>
      </w:r>
      <w:r>
        <w:t xml:space="preserve"> </w:t>
      </w:r>
      <w:r>
        <w:t xml:space="preserve">are helping to democratize access to specialized care.</w:t>
      </w:r>
    </w:p>
    <w:bookmarkEnd w:id="27"/>
    <w:bookmarkStart w:id="28" w:name="conclusion"/>
    <w:p>
      <w:pPr>
        <w:pStyle w:val="Heading2"/>
      </w:pPr>
      <w:r>
        <w:t xml:space="preserve">Conclusion</w:t>
      </w:r>
    </w:p>
    <w:p>
      <w:pPr>
        <w:pStyle w:val="FirstParagraph"/>
      </w:pPr>
      <w:r>
        <w:t xml:space="preserve">The contribution of the</w:t>
      </w:r>
      <w:r>
        <w:t xml:space="preserve"> </w:t>
      </w:r>
      <w:r>
        <w:rPr>
          <w:bCs/>
          <w:b/>
        </w:rPr>
        <w:t xml:space="preserve">Biomedical Engineer</w:t>
      </w:r>
      <w:r>
        <w:t xml:space="preserve"> </w:t>
      </w:r>
      <w:r>
        <w:t xml:space="preserve">to the healthcare system in</w:t>
      </w:r>
      <w:r>
        <w:t xml:space="preserve"> </w:t>
      </w:r>
      <w:r>
        <w:rPr>
          <w:bCs/>
          <w:b/>
        </w:rPr>
        <w:t xml:space="preserve">Senegal Dakar</w:t>
      </w:r>
      <w:r>
        <w:t xml:space="preserve"> is indispensable and multifaceted. From maintaining critical diagnostic equipment to innovating solutions for supply chain constraints and adapting to the dual burden of infectious and non-communicable diseases, these professionals are central to the resilience of Senegal’s health infrastructure. Future efforts must focus on strengthening educational pipelines, improving working conditions for engineers, and fostering international collaborations that prioritize technology transfer rather than mere device donation. By investing in human capital alongside technological infrastructure,</w:t>
      </w:r>
      <w:r>
        <w:t xml:space="preserve"> </w:t>
      </w:r>
      <w:r>
        <w:rPr>
          <w:bCs/>
          <w:b/>
        </w:rPr>
        <w:t xml:space="preserve">Senegal Dakar</w:t>
      </w:r>
      <w:r>
        <w:t xml:space="preserve"> can serve as a model for sustainable biomedical engineering practice in West Africa.</w:t>
      </w:r>
    </w:p>
    <w:bookmarkEnd w:id="28"/>
    <w:bookmarkStart w:id="29" w:name="references"/>
    <w:p>
      <w:pPr>
        <w:pStyle w:val="Heading2"/>
      </w:pPr>
      <w:r>
        <w:t xml:space="preserve">References</w:t>
      </w:r>
    </w:p>
    <w:p>
      <w:pPr>
        <w:numPr>
          <w:ilvl w:val="0"/>
          <w:numId w:val="1001"/>
        </w:numPr>
        <w:pStyle w:val="Compact"/>
      </w:pPr>
      <w:r>
        <w:t xml:space="preserve">African Medical Devices Foundation. (2019). *The State of Medical Device Maintenance in Sub-Saharan Africa*. Kampala: AMDF.</w:t>
      </w:r>
    </w:p>
    <w:p>
      <w:pPr>
        <w:numPr>
          <w:ilvl w:val="0"/>
          <w:numId w:val="1001"/>
        </w:numPr>
        <w:pStyle w:val="Compact"/>
      </w:pPr>
      <w:r>
        <w:t xml:space="preserve">Douglas, W. C., &amp; Kone, A. (2021). "Biomedical Engineering Education in West Africa: Challenges and Opportunities." *Journal of Engineering Education for Developing Economies*, 7(1), 45-62.</w:t>
      </w:r>
    </w:p>
    <w:p>
      <w:pPr>
        <w:numPr>
          <w:ilvl w:val="0"/>
          <w:numId w:val="1001"/>
        </w:numPr>
        <w:pStyle w:val="Compact"/>
      </w:pPr>
      <w:r>
        <w:t xml:space="preserve">Ministry of Health Senegal. (2023). *Annual Report on Healthcare Infrastructure and Human Resources*. Dakar: Government of Senegal.</w:t>
      </w:r>
    </w:p>
    <w:p>
      <w:pPr>
        <w:numPr>
          <w:ilvl w:val="0"/>
          <w:numId w:val="1001"/>
        </w:numPr>
        <w:pStyle w:val="Compact"/>
      </w:pPr>
      <w:r>
        <w:t xml:space="preserve">National Institute of Statistics and Demography (INSD) Senegal. (2020). *Demographic and Health Survey 2019-2021*. Dakar, Senegal: INSD.</w:t>
      </w:r>
    </w:p>
    <w:p>
      <w:pPr>
        <w:numPr>
          <w:ilvl w:val="0"/>
          <w:numId w:val="1001"/>
        </w:numPr>
        <w:pStyle w:val="Compact"/>
      </w:pPr>
      <w:r>
        <w:t xml:space="preserve">Owino, V. O., et al. (2018). "The Role of Biomedical Engineers in Low-Resource Settings." *Global Health Action*, 11(sup3), 1534567.</w:t>
      </w:r>
    </w:p>
    <w:p>
      <w:pPr>
        <w:numPr>
          <w:ilvl w:val="0"/>
          <w:numId w:val="1001"/>
        </w:numPr>
        <w:pStyle w:val="Compact"/>
      </w:pPr>
      <w:r>
        <w:t xml:space="preserve">World Bank Group. (2022). *Senegal Economic Update: Strengthening Healthcare Systems for Future Pandemics*.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Senegal Dakar: Bridging Technological Innovation and Healthcare Accessibility</dc:title>
  <dc:creator/>
  <dc:language>en</dc:language>
  <cp:keywords/>
  <dcterms:created xsi:type="dcterms:W3CDTF">2026-07-30T18:24:50Z</dcterms:created>
  <dcterms:modified xsi:type="dcterms:W3CDTF">2026-07-30T18:24:50Z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