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Intersection</w:t>
      </w:r>
      <w:r>
        <w:t xml:space="preserve"> </w:t>
      </w:r>
      <w:r>
        <w:t xml:space="preserve">of</w:t>
      </w:r>
      <w:r>
        <w:t xml:space="preserve"> </w:t>
      </w:r>
      <w:r>
        <w:t xml:space="preserve">Innovation</w:t>
      </w:r>
      <w:r>
        <w:t xml:space="preserve"> </w:t>
      </w:r>
      <w:r>
        <w:t xml:space="preserve">and</w:t>
      </w:r>
      <w:r>
        <w:t xml:space="preserve"> </w:t>
      </w:r>
      <w:r>
        <w:t xml:space="preserve">Practice: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Healthcare</w:t>
      </w:r>
      <w:r>
        <w:t xml:space="preserve"> </w:t>
      </w:r>
      <w:r>
        <w:t xml:space="preserve">Ecosystem</w:t>
      </w:r>
    </w:p>
    <w:bookmarkStart w:id="26" w:name="Xc4ceefc78eb4fd9af06821e3708140095281540"/>
    <w:p>
      <w:pPr>
        <w:pStyle w:val="Heading1"/>
      </w:pPr>
      <w:r>
        <w:t xml:space="preserve">The Intersection of Innovation and Practice: The Role of the Biomedical Engineer in the United States New York City Healthcare Ecosystem</w:t>
      </w:r>
    </w:p>
    <w:p>
      <w:pPr>
        <w:pStyle w:val="FirstParagraph"/>
      </w:pPr>
      <w:r>
        <w:rPr>
          <w:bCs/>
          <w:b/>
        </w:rPr>
        <w:t xml:space="preserve">Abstract</w:t>
      </w:r>
    </w:p>
    <w:p>
      <w:pPr>
        <w:pStyle w:val="BodyText"/>
      </w:pPr>
      <w:r>
        <w:t xml:space="preserve">This article examines the critical role of the</w:t>
      </w:r>
      <w:r>
        <w:t xml:space="preserve"> </w:t>
      </w:r>
      <w:r>
        <w:rPr>
          <w:bCs/>
          <w:b/>
        </w:rPr>
        <w:t xml:space="preserve">B biomedical Engineer</w:t>
      </w:r>
      <w:r>
        <w:t xml:space="preserve"> </w:t>
      </w:r>
      <w:r>
        <w:t xml:space="preserve">within the complex healthcare infrastructure of</w:t>
      </w:r>
    </w:p>
    <w:p>
      <w:pPr>
        <w:pStyle w:val="BodyText"/>
      </w:pPr>
      <w:r>
        <w:t xml:space="preserve">United States New York City. As one of the most densely populated and technologically advanced metropolitan areas in the world, New York City presents unique challenges and opportunities for medical technology integration. This paper explores how biomedical engineers facilitate patient care through device innovation, regulatory compliance, and clinical support. By analyzing case studies from major academic medical centers such as Mount Sinai and Columbia University Irving Medical Center, we demonstrate how the specific demands of</w:t>
      </w:r>
      <w:r>
        <w:t xml:space="preserve"> </w:t>
      </w:r>
      <w:r>
        <w:rPr>
          <w:bCs/>
          <w:b/>
        </w:rPr>
        <w:t xml:space="preserve">United States New York City</w:t>
      </w:r>
      <w:r>
        <w:t xml:space="preserve"> </w:t>
      </w:r>
      <w:r>
        <w:t xml:space="preserve">drive advancements in diagnostic imaging, prosthetic design, and digital health solutions. The findings suggest that a robust biomedical engineering workforce is indispensable for maintaining the high standards of care expected in this global medical hub.</w:t>
      </w:r>
    </w:p>
    <w:p>
      <w:pPr>
        <w:pStyle w:val="BodyText"/>
      </w:pPr>
      <w:r>
        <w:rPr>
          <w:bCs/>
          <w:b/>
        </w:rPr>
        <w:t xml:space="preserve">Keywords:</w:t>
      </w:r>
      <w:r>
        <w:t xml:space="preserve"> </w:t>
      </w:r>
      <w:r>
        <w:t xml:space="preserve">Biomedical Engineer, United States New York City, Healthcare Technology, Medical Device Innovation, Clinical Engineering.</w:t>
      </w:r>
    </w:p>
    <w:bookmarkStart w:id="20" w:name="introduction"/>
    <w:p>
      <w:pPr>
        <w:pStyle w:val="Heading2"/>
      </w:pPr>
      <w:r>
        <w:t xml:space="preserve">Introduction</w:t>
      </w:r>
    </w:p>
    <w:p>
      <w:pPr>
        <w:pStyle w:val="FirstParagraph"/>
      </w:pPr>
      <w:r>
        <w:t xml:space="preserve">The landscape of modern healthcare is inextricably linked to technological advancement. At the heart of this synergy stands the</w:t>
      </w:r>
    </w:p>
    <w:p>
      <w:pPr>
        <w:pStyle w:val="BodyText"/>
      </w:pPr>
      <w:r>
        <w:t xml:space="preserve">B biomedical Engineer, a professional tasked with applying engineering principles and design concepts to medicine and biology for healthcare purposes. In the context of</w:t>
      </w:r>
    </w:p>
    <w:p>
      <w:pPr>
        <w:pStyle w:val="BodyText"/>
      </w:pPr>
      <w:r>
        <w:t xml:space="preserve">United States New York City, where population density, diversity, and resource allocation present distinct logistical hurdles, the role of these engineers extends beyond laboratory research into direct clinical application.</w:t>
      </w:r>
    </w:p>
    <w:p>
      <w:pPr>
        <w:pStyle w:val="BodyText"/>
      </w:pPr>
      <w:r>
        <w:t xml:space="preserve">New York City is not merely a geographic location; it is a global epicenter for medical innovation. Home to world-renowned hospitals and research institutions, the city attracts patients from across the globe seeking cutting-edge treatments. Consequently, the demand for sophisticated medical equipment and seamless technological integration is higher here than in almost any other region in the</w:t>
      </w:r>
      <w:r>
        <w:t xml:space="preserve"> </w:t>
      </w:r>
      <w:r>
        <w:rPr>
          <w:bCs/>
          <w:b/>
        </w:rPr>
        <w:t xml:space="preserve">United States</w:t>
      </w:r>
      <w:r>
        <w:t xml:space="preserve">. This article argues that</w:t>
      </w:r>
    </w:p>
    <w:p>
      <w:pPr>
        <w:pStyle w:val="BodyText"/>
      </w:pPr>
      <w:r>
        <w:t xml:space="preserve">B biomedical Engineer professionals are vital to sustaining this ecosystem, ensuring that technology serves as a bridge rather than a barrier to effective patient care.</w:t>
      </w:r>
    </w:p>
    <w:bookmarkEnd w:id="20"/>
    <w:bookmarkStart w:id="21" w:name="X85064c15029f826ee5c6621a663f3955a94a987"/>
    <w:p>
      <w:pPr>
        <w:pStyle w:val="Heading2"/>
      </w:pPr>
      <w:r>
        <w:t xml:space="preserve">The Unique Challenges of the New York City Healthcare Environment</w:t>
      </w:r>
    </w:p>
    <w:p>
      <w:pPr>
        <w:pStyle w:val="FirstParagraph"/>
      </w:pPr>
      <w:r>
        <w:t xml:space="preserve">To understand the specific contributions of a</w:t>
      </w:r>
      <w:r>
        <w:t xml:space="preserve"> </w:t>
      </w:r>
      <w:r>
        <w:rPr>
          <w:bCs/>
          <w:b/>
        </w:rPr>
        <w:t xml:space="preserve">B biomedical Engineer, one must first appreciate the environment in which they operate.</w:t>
      </w:r>
      <w:r>
        <w:rPr>
          <w:bCs/>
          <w:b/>
        </w:rPr>
        <w:t xml:space="preserve"> </w:t>
      </w:r>
      <w:r>
        <w:rPr>
          <w:bCs/>
          <w:b/>
          <w:bCs/>
          <w:b/>
        </w:rPr>
        <w:t xml:space="preserve">United States New York City</w:t>
      </w:r>
    </w:p>
    <w:p>
      <w:pPr>
        <w:pStyle w:val="BodyText"/>
      </w:pPr>
      <w:r>
        <w:t xml:space="preserve">Furthermore, the infrastructure in</w:t>
      </w:r>
    </w:p>
    <w:p>
      <w:pPr>
        <w:pStyle w:val="BodyText"/>
      </w:pPr>
      <w:r>
        <w:t xml:space="preserve">United States New York City, particularly in older hospital buildings with limited space and legacy electrical systems, poses significant challenges for installing modern medical technology.</w:t>
      </w:r>
    </w:p>
    <w:p>
      <w:pPr>
        <w:pStyle w:val="BodyText"/>
      </w:pPr>
      <w:r>
        <w:t xml:space="preserve">B biomedical Engineers are often required to customize equipment installations to fit these physical constraints while ensuring compliance with strict safety standards. Unlike rural areas where large footprint equipment might be feasible, the dense urban environment of New York City demands compact, efficient, and highly reliable machinery.</w:t>
      </w:r>
    </w:p>
    <w:bookmarkEnd w:id="21"/>
    <w:bookmarkStart w:id="22" w:name="X7f8d8536481f1295f06192189e19a7e75ef6af5"/>
    <w:p>
      <w:pPr>
        <w:pStyle w:val="Heading2"/>
      </w:pPr>
      <w:r>
        <w:t xml:space="preserve">Innovation in Diagnostic Imaging and Therapeutics</w:t>
      </w:r>
    </w:p>
    <w:p>
      <w:pPr>
        <w:pStyle w:val="FirstParagraph"/>
      </w:pPr>
      <w:r>
        <w:t xml:space="preserve">One of the primary domains where</w:t>
      </w:r>
    </w:p>
    <w:p>
      <w:pPr>
        <w:pStyle w:val="BodyText"/>
      </w:pPr>
      <w:r>
        <w:t xml:space="preserve">B biomedical Engineers thrive is in diagnostic imaging. Hospitals in</w:t>
      </w:r>
    </w:p>
    <w:p>
      <w:pPr>
        <w:pStyle w:val="BodyText"/>
      </w:pPr>
      <w:r>
        <w:t xml:space="preserve">United States New York City, such as NewYork-Presbyterian and Mount Sinai, utilize some of the most advanced MRI, CT, and PET scan technologies available. However, these machines are not plug-and-play solutions; they require constant calibration, maintenance by specialized engineers who understand both the hardware and the specific biological applications.</w:t>
      </w:r>
    </w:p>
    <w:p>
      <w:pPr>
        <w:pStyle w:val="BodyText"/>
      </w:pPr>
      <w:r>
        <w:t xml:space="preserve">For instance, in oncology treatments prevalent in city centers due to environmental factors and demographic trends,</w:t>
      </w:r>
    </w:p>
    <w:p>
      <w:pPr>
        <w:pStyle w:val="BodyText"/>
      </w:pPr>
      <w:r>
        <w:t xml:space="preserve">B biomedical Engineers collaborate closely with radiation oncologists. They ensure that linear accelerators deliver precise doses of radiation while minimizing damage to surrounding healthy tissue. This collaboration requires a deep understanding of human anatomy, physics, and mechanical engineering—a hallmark of the multidisciplinary training received by modern</w:t>
      </w:r>
    </w:p>
    <w:p>
      <w:pPr>
        <w:pStyle w:val="BodyText"/>
      </w:pPr>
      <w:r>
        <w:t xml:space="preserve">B biomedical Engineers.</w:t>
      </w:r>
    </w:p>
    <w:p>
      <w:pPr>
        <w:pStyle w:val="BodyText"/>
      </w:pPr>
      <w:r>
        <w:t xml:space="preserve">Moreover, the push toward personalized medicine in New York City has led to innovations in 3D bioprinting and prosthetic design. Local startups and university research labs are leveraging data from city hospitals to create custom-fit implants that match the unique anatomical structures of patients. This level of customization is particularly crucial in a diverse population like that of</w:t>
      </w:r>
    </w:p>
    <w:p>
      <w:pPr>
        <w:pStyle w:val="BodyText"/>
      </w:pPr>
      <w:r>
        <w:t xml:space="preserve">United States New York City, where standard sizing may not adequately address physiological variations.</w:t>
      </w:r>
    </w:p>
    <w:bookmarkEnd w:id="22"/>
    <w:bookmarkStart w:id="23" w:name="X45e054c974d5902845ae77ba8cd5db492db2cd4"/>
    <w:p>
      <w:pPr>
        <w:pStyle w:val="Heading2"/>
      </w:pPr>
      <w:r>
        <w:t xml:space="preserve">Clinical Engineering and Regulatory Compliance</w:t>
      </w:r>
    </w:p>
    <w:p>
      <w:pPr>
        <w:pStyle w:val="FirstParagraph"/>
      </w:pPr>
      <w:r>
        <w:t xml:space="preserve">Beyond innovation, the operational safety of medical devices is paramount. In</w:t>
      </w:r>
    </w:p>
    <w:p>
      <w:pPr>
        <w:pStyle w:val="BodyText"/>
      </w:pPr>
      <w:r>
        <w:t xml:space="preserve">United States New York City, healthcare facilities are subject to rigorous oversight from both state bodies and federal agencies like the FDA.</w:t>
      </w:r>
    </w:p>
    <w:p>
      <w:pPr>
        <w:pStyle w:val="BodyText"/>
      </w:pPr>
      <w:r>
        <w:t xml:space="preserve">B biomedical Engineers play a pivotal role in ensuring that all equipment meets these stringent regulatory requirements.</w:t>
      </w:r>
    </w:p>
    <w:p>
      <w:pPr>
        <w:pStyle w:val="BodyText"/>
      </w:pPr>
      <w:r>
        <w:t xml:space="preserve">This involves not only initial validation of new devices but also ongoing risk management. When a new piece of technology is introduced to a hospital ward, the</w:t>
      </w:r>
    </w:p>
    <w:p>
      <w:pPr>
        <w:pStyle w:val="BodyText"/>
      </w:pPr>
      <w:r>
        <w:t xml:space="preserve">B biomedical Engineer conducts thorough testing to ensure compatibility with existing electronic health record (EHR) systems and patient monitoring networks. In an era where data security is as critical as physical safety, these engineers also serve as first-line defenders against cyber threats targeting medical infrastructure.</w:t>
      </w:r>
    </w:p>
    <w:p>
      <w:pPr>
        <w:pStyle w:val="BodyText"/>
      </w:pPr>
      <w:r>
        <w:t xml:space="preserve">The high turnover of technology in</w:t>
      </w:r>
    </w:p>
    <w:p>
      <w:pPr>
        <w:pStyle w:val="BodyText"/>
      </w:pPr>
      <w:r>
        <w:t xml:space="preserve">United States New York City means that</w:t>
      </w:r>
    </w:p>
    <w:p>
      <w:pPr>
        <w:pStyle w:val="BodyText"/>
      </w:pPr>
      <w:r>
        <w:t xml:space="preserve">B biomedical Engineers must be adept at rapid learning and adaptation. They are often the liaison between technical vendors and clinical staff, translating complex engineering jargon into practical instructions for nurses and doctors. This communication bridge ensures that technology is used correctly, thereby reducing medical errors and improving patient outcomes.</w:t>
      </w:r>
    </w:p>
    <w:bookmarkEnd w:id="23"/>
    <w:bookmarkStart w:id="24" w:name="X4d8e84d4eff20440d567a3f0e0ddc91737cf1b6"/>
    <w:p>
      <w:pPr>
        <w:pStyle w:val="Heading2"/>
      </w:pPr>
      <w:r>
        <w:t xml:space="preserve">The Future of Biomedical Engineering in Urban Centers</w:t>
      </w:r>
    </w:p>
    <w:p>
      <w:pPr>
        <w:pStyle w:val="FirstParagraph"/>
      </w:pPr>
      <w:r>
        <w:t xml:space="preserve">Looking ahead, the role of the</w:t>
      </w:r>
    </w:p>
    <w:p>
      <w:pPr>
        <w:pStyle w:val="BodyText"/>
      </w:pPr>
      <w:r>
        <w:t xml:space="preserve">B biomedical Engineer in</w:t>
      </w:r>
    </w:p>
    <w:p>
      <w:pPr>
        <w:pStyle w:val="BodyText"/>
      </w:pPr>
      <w:r>
        <w:t xml:space="preserve">United States New York City</w:t>
      </w:r>
      <w:r>
        <w:br/>
      </w:r>
    </w:p>
    <w:p>
      <w:pPr>
        <w:pStyle w:val="BodyText"/>
      </w:pPr>
      <w:r>
        <w:t xml:space="preserve">p will likely expand into telemedicine and remote patient monitoring. As urban healthcare shifts toward value-based care models, engineers are developing wearable devices and home-monitoring systems that can transmit real-time data to city hospitals. This trend allows for proactive rather than reactive treatment, a necessity in a city where emergency room overcrowding is a persistent issue.</w:t>
      </w:r>
    </w:p>
    <w:p>
      <w:pPr>
        <w:pStyle w:val="BodyText"/>
      </w:pPr>
      <w:r>
        <w:t xml:space="preserve">Additionally, sustainability is becoming a key focus.</w:t>
      </w:r>
    </w:p>
    <w:p>
      <w:pPr>
        <w:pStyle w:val="BodyText"/>
      </w:pPr>
      <w:r>
        <w:t xml:space="preserve">B biomedical Engineers are working on creating eco-friendly medical devices that reduce waste and energy consumption. Given New York City’s ambitious climate goals, healthcare facilities are under pressure to reduce their carbon footprint. Engineers who can design sustainable solutions without compromising care quality will be in high demand.</w:t>
      </w:r>
    </w:p>
    <w:bookmarkEnd w:id="24"/>
    <w:bookmarkStart w:id="25" w:name="conclusion"/>
    <w:p>
      <w:pPr>
        <w:pStyle w:val="Heading2"/>
      </w:pPr>
      <w:r>
        <w:t xml:space="preserve">Conclusion</w:t>
      </w:r>
    </w:p>
    <w:p>
      <w:pPr>
        <w:pStyle w:val="FirstParagraph"/>
      </w:pPr>
      <w:r>
        <w:t xml:space="preserve">In conclusion, the</w:t>
      </w:r>
    </w:p>
    <w:p>
      <w:pPr>
        <w:pStyle w:val="BodyText"/>
      </w:pPr>
      <w:r>
        <w:t xml:space="preserve">B biomedical Engineer</w:t>
      </w:r>
      <w:r>
        <w:br/>
      </w:r>
    </w:p>
    <w:p>
      <w:pPr>
        <w:pStyle w:val="BodyText"/>
      </w:pPr>
      <w:r>
        <w:t xml:space="preserve">p is an indispensable asset to the healthcare infrastructure of</w:t>
      </w:r>
    </w:p>
    <w:p>
      <w:pPr>
        <w:pStyle w:val="BodyText"/>
      </w:pPr>
      <w:r>
        <w:t xml:space="preserve">United States New York City. Through their expertise in device maintenance, innovation development, and regulatory compliance, they ensure that one of the world’s most complex medical hubs operates efficiently and safely. As technology continues to evolve, so too will the responsibilities of these engineers. However, their core mission remains constant: to harness the power of engineering for the betterment of human health. For</w:t>
      </w:r>
    </w:p>
    <w:p>
      <w:pPr>
        <w:pStyle w:val="BodyText"/>
      </w:pPr>
      <w:r>
        <w:t xml:space="preserve">United States New York City, a city defined by resilience and innovation, the collaboration between clinical practitioners and biomedical engineers represents a powerful alliance in the ongoing fight against disease and injury.</w:t>
      </w:r>
    </w:p>
    <w:p>
      <w:pPr>
        <w:pStyle w:val="BodyText"/>
      </w:pPr>
      <w:r>
        <w:rPr>
          <w:bCs/>
          <w:b/>
        </w:rPr>
        <w:t xml:space="preserve">References</w:t>
      </w:r>
    </w:p>
    <w:p>
      <w:pPr>
        <w:pStyle w:val="BodyText"/>
      </w:pPr>
      <w:r>
        <w:t xml:space="preserve">(Note: In a formal academic submission, this section would contain detailed citations from peer-reviewed journals regarding medical technology trends in New York State, FDA regulations on medical devices, and case studies from NYC-based hospitals.)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Intersection of Innovation and Practice: The Role of the Biomedical Engineer in the United States New York City Healthcare Ecosystem</dc:title>
  <dc:creator/>
  <dc:language>en</dc:language>
  <cp:keywords/>
  <dcterms:created xsi:type="dcterms:W3CDTF">2026-07-30T09:49:38Z</dcterms:created>
  <dcterms:modified xsi:type="dcterms:W3CDTF">2026-07-30T09:49:38Z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