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Driving</w:t>
      </w:r>
      <w:r>
        <w:t xml:space="preserve"> </w:t>
      </w:r>
      <w:r>
        <w:t xml:space="preserve">Sustainable</w:t>
      </w:r>
      <w:r>
        <w:t xml:space="preserve"> </w:t>
      </w:r>
      <w:r>
        <w:t xml:space="preserve">Corporate</w:t>
      </w:r>
      <w:r>
        <w:t xml:space="preserve"> </w:t>
      </w:r>
      <w:r>
        <w:t xml:space="preserve">Growth</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35" w:name="X0a41bb294770ab6d938a505b5dfaf7e95ede752"/>
    <w:p>
      <w:pPr>
        <w:pStyle w:val="Heading1"/>
      </w:pPr>
      <w:r>
        <w:t xml:space="preserve">The Role of Business Consultants in Driving Sustainable Corporate Growth in Nigeria: A Case Study of Abuja</w:t>
      </w:r>
    </w:p>
    <w:p>
      <w:pPr>
        <w:pStyle w:val="FirstParagraph"/>
      </w:pPr>
      <w:r>
        <w:rPr>
          <w:bCs/>
          <w:b/>
        </w:rPr>
        <w:t xml:space="preserve">J. A. Okonkwo</w:t>
      </w:r>
      <w:r>
        <w:br/>
      </w:r>
      <w:r>
        <w:t xml:space="preserve">Department of Business Administration, University of Abuja, Nigeria</w:t>
      </w:r>
      <w:r>
        <w:br/>
      </w:r>
      <w:r>
        <w:t xml:space="preserve">Email: j.okonkwo@uniabuja.edu.ng</w:t>
      </w:r>
    </w:p>
    <w:bookmarkStart w:id="20" w:name="abstract"/>
    <w:p>
      <w:pPr>
        <w:pStyle w:val="Heading2"/>
      </w:pPr>
      <w:r>
        <w:t xml:space="preserve">Abstract</w:t>
      </w:r>
    </w:p>
    <w:p>
      <w:pPr>
        <w:pStyle w:val="FirstParagraph"/>
      </w:pPr>
      <w:r>
        <w:t xml:space="preserve">The Nigerian business landscape has undergone significant transformation in the last two decades, characterized by volatile market dynamics, regulatory shifts, and increasing global competition. Within this complex environment, the demand for strategic guidance has surged. This article examines the critical role of a</w:t>
      </w:r>
      <w:r>
        <w:t xml:space="preserve"> </w:t>
      </w:r>
      <w:r>
        <w:rPr>
          <w:bCs/>
          <w:b/>
        </w:rPr>
        <w:t xml:space="preserve">Business Consultant</w:t>
      </w:r>
      <w:r>
        <w:t xml:space="preserve"> </w:t>
      </w:r>
      <w:r>
        <w:t xml:space="preserve">in enhancing organizational performance and fostering sustainable growth within the Federal Capital Territory (FCT),</w:t>
      </w:r>
      <w:r>
        <w:t xml:space="preserve"> </w:t>
      </w:r>
      <w:r>
        <w:rPr>
          <w:bCs/>
          <w:b/>
        </w:rPr>
        <w:t xml:space="preserve">Nigeria Abuja</w:t>
      </w:r>
      <w:r>
        <w:t xml:space="preserve">. Utilizing a qualitative case study approach, this paper analyzes how consulting interventions address specific local challenges such as infrastructure deficits, bureaucratic hurdles, and talent retention. The findings suggest that professional consultancy services are not merely optional adjuncts but essential strategic partners for corporations operating in</w:t>
      </w:r>
      <w:r>
        <w:t xml:space="preserve"> </w:t>
      </w:r>
      <w:r>
        <w:rPr>
          <w:bCs/>
          <w:b/>
        </w:rPr>
        <w:t xml:space="preserve">Nigeria Abuja</w:t>
      </w:r>
      <w:r>
        <w:t xml:space="preserve">, enabling them to navigate the unique socio-economic fabric of the region while achieving long-term viability.</w:t>
      </w:r>
    </w:p>
    <w:bookmarkEnd w:id="20"/>
    <w:bookmarkStart w:id="21" w:name="introduction"/>
    <w:p>
      <w:pPr>
        <w:pStyle w:val="Heading2"/>
      </w:pPr>
      <w:r>
        <w:t xml:space="preserve">1. Introduction</w:t>
      </w:r>
    </w:p>
    <w:p>
      <w:pPr>
        <w:pStyle w:val="FirstParagraph"/>
      </w:pPr>
      <w:r>
        <w:t xml:space="preserve">The economic architecture of Nigeria is diverse, yet it presents distinct challenges that require specialized management solutions. As the nation’s capital,</w:t>
      </w:r>
      <w:r>
        <w:t xml:space="preserve"> </w:t>
      </w:r>
      <w:r>
        <w:rPr>
          <w:bCs/>
          <w:b/>
        </w:rPr>
        <w:t xml:space="preserve">Nigeria Abuja</w:t>
      </w:r>
      <w:r>
        <w:t xml:space="preserve"> </w:t>
      </w:r>
      <w:r>
        <w:t xml:space="preserve">stands as a unique economic hub, hosting numerous multinational corporations, government parastatals, and emerging small-to-medium enterprises (SMEs). Unlike Lagos or other commercial centers with established historical trade routes, Abuja’s economy is heavily influenced by public sector spending and political stability. Consequently, organizations located in</w:t>
      </w:r>
      <w:r>
        <w:t xml:space="preserve"> </w:t>
      </w:r>
      <w:r>
        <w:rPr>
          <w:bCs/>
          <w:b/>
        </w:rPr>
        <w:t xml:space="preserve">Nigeria Abuja</w:t>
      </w:r>
      <w:r>
        <w:t xml:space="preserve"> </w:t>
      </w:r>
      <w:r>
        <w:t xml:space="preserve">face a unique set of operational constraints and opportunities that differ significantly from the broader Nigerian market.</w:t>
      </w:r>
    </w:p>
    <w:p>
      <w:pPr>
        <w:pStyle w:val="BodyText"/>
      </w:pPr>
      <w:r>
        <w:t xml:space="preserve">In this context, the function of a</w:t>
      </w:r>
      <w:r>
        <w:t xml:space="preserve"> </w:t>
      </w:r>
      <w:r>
        <w:rPr>
          <w:bCs/>
          <w:b/>
        </w:rPr>
        <w:t xml:space="preserve">Business Consultant</w:t>
      </w:r>
      <w:r>
        <w:t xml:space="preserve"> </w:t>
      </w:r>
      <w:r>
        <w:t xml:space="preserve">has evolved from simple advisory services to becoming a pivotal driver of strategic implementation. A</w:t>
      </w:r>
      <w:r>
        <w:t xml:space="preserve"> </w:t>
      </w:r>
      <w:r>
        <w:rPr>
          <w:bCs/>
          <w:b/>
        </w:rPr>
        <w:t xml:space="preserve">Business Consultant</w:t>
      </w:r>
      <w:r>
        <w:t xml:space="preserve"> </w:t>
      </w:r>
      <w:r>
        <w:t xml:space="preserve">serves as an external agent of change, providing expertise that may be lacking within internal teams. For entities in Abuja, where regulatory compliance and government relations are paramount, the ability to interpret complex policy frameworks and align business strategies accordingly is invaluable. This paper aims to explore the specific mechanisms through which a</w:t>
      </w:r>
      <w:r>
        <w:t xml:space="preserve"> </w:t>
      </w:r>
      <w:r>
        <w:rPr>
          <w:bCs/>
          <w:b/>
        </w:rPr>
        <w:t xml:space="preserve">Business Consultant</w:t>
      </w:r>
      <w:r>
        <w:t xml:space="preserve"> </w:t>
      </w:r>
      <w:r>
        <w:t xml:space="preserve">facilitates growth in this unique geopolitical context.</w:t>
      </w:r>
    </w:p>
    <w:bookmarkEnd w:id="21"/>
    <w:bookmarkStart w:id="22" w:name="theoretical-framework"/>
    <w:p>
      <w:pPr>
        <w:pStyle w:val="Heading2"/>
      </w:pPr>
      <w:r>
        <w:t xml:space="preserve">2. Theoretical Framework</w:t>
      </w:r>
    </w:p>
    <w:p>
      <w:pPr>
        <w:pStyle w:val="FirstParagraph"/>
      </w:pPr>
      <w:r>
        <w:t xml:space="preserve">This study is grounded in the Resource-Based View (RBV) of the firm and Change Management Theory. RBV posits that competitive advantage arises from resources that are valuable, rare, inimitable, and non-substitutable (VRIN). In many Nigerian firms, particularly those based in</w:t>
      </w:r>
      <w:r>
        <w:t xml:space="preserve"> </w:t>
      </w:r>
      <w:r>
        <w:rPr>
          <w:bCs/>
          <w:b/>
        </w:rPr>
        <w:t xml:space="preserve">Nigeria Abuja</w:t>
      </w:r>
      <w:r>
        <w:t xml:space="preserve">, there is often a gap between desired strategic outcomes and internal capabilities. A</w:t>
      </w:r>
      <w:r>
        <w:t xml:space="preserve"> </w:t>
      </w:r>
      <w:r>
        <w:rPr>
          <w:bCs/>
          <w:b/>
        </w:rPr>
        <w:t xml:space="preserve">Business Consultant</w:t>
      </w:r>
      <w:r>
        <w:t xml:space="preserve"> </w:t>
      </w:r>
      <w:r>
        <w:t xml:space="preserve">acts as an external resource that fills this gap by introducing best practices, advanced analytical tools, and global benchmarks adapted to local realities.</w:t>
      </w:r>
    </w:p>
    <w:p>
      <w:pPr>
        <w:pStyle w:val="BodyText"/>
      </w:pPr>
      <w:r>
        <w:t xml:space="preserve">Furthermore, Change Management Theory suggests that successful organizational transformation requires structured approaches to transitioning individuals, teams, and organizations from a current state to a desired future state. In the volatile environment of</w:t>
      </w:r>
      <w:r>
        <w:t xml:space="preserve"> </w:t>
      </w:r>
      <w:r>
        <w:rPr>
          <w:bCs/>
          <w:b/>
        </w:rPr>
        <w:t xml:space="preserve">Nigeria Abuja</w:t>
      </w:r>
      <w:r>
        <w:t xml:space="preserve">, where market conditions can shift rapidly due to currency fluctuations or policy changes, the agility provided by consultancy services is critical for maintaining operational continuity.</w:t>
      </w:r>
    </w:p>
    <w:bookmarkEnd w:id="22"/>
    <w:bookmarkStart w:id="26" w:name="contextual-challenges-in-nigeria-abuja"/>
    <w:p>
      <w:pPr>
        <w:pStyle w:val="Heading2"/>
      </w:pPr>
      <w:r>
        <w:t xml:space="preserve">3. Contextual Challenges in Nigeria Abuja</w:t>
      </w:r>
    </w:p>
    <w:p>
      <w:pPr>
        <w:pStyle w:val="FirstParagraph"/>
      </w:pPr>
      <w:r>
        <w:t xml:space="preserve">To understand the value proposition of a</w:t>
      </w:r>
      <w:r>
        <w:t xml:space="preserve"> </w:t>
      </w:r>
      <w:r>
        <w:rPr>
          <w:bCs/>
          <w:b/>
        </w:rPr>
        <w:t xml:space="preserve">Business Consultant</w:t>
      </w:r>
      <w:r>
        <w:t xml:space="preserve">, one must first delineate the specific challenges faced by businesses in</w:t>
      </w:r>
      <w:r>
        <w:t xml:space="preserve"> </w:t>
      </w:r>
      <w:r>
        <w:rPr>
          <w:bCs/>
          <w:b/>
        </w:rPr>
        <w:t xml:space="preserve">Nigeria Abuja</w:t>
      </w:r>
      <w:r>
        <w:t xml:space="preserve">.</w:t>
      </w:r>
    </w:p>
    <w:bookmarkStart w:id="23" w:name="regulatory-and-bureaucratic-complexity"/>
    <w:p>
      <w:pPr>
        <w:pStyle w:val="Heading3"/>
      </w:pPr>
      <w:r>
        <w:t xml:space="preserve">3.1 Regulatory and Bureaucratic Complexity</w:t>
      </w:r>
    </w:p>
    <w:p>
      <w:pPr>
        <w:pStyle w:val="FirstParagraph"/>
      </w:pPr>
      <w:r>
        <w:t xml:space="preserve">Nigeria’s regulatory environment is often cited as a barrier to entry and growth. In Abuja, where the federal government resides, businesses must navigate intricate licensing requirements, tax regulations, and compliance standards. A</w:t>
      </w:r>
      <w:r>
        <w:t xml:space="preserve"> </w:t>
      </w:r>
      <w:r>
        <w:rPr>
          <w:bCs/>
          <w:b/>
        </w:rPr>
        <w:t xml:space="preserve">Business Consultant</w:t>
      </w:r>
      <w:r>
        <w:t xml:space="preserve"> </w:t>
      </w:r>
      <w:r>
        <w:t xml:space="preserve">specializes in decoding these complexities, ensuring that organizations remain compliant while minimizing administrative bottlenecks.</w:t>
      </w:r>
    </w:p>
    <w:bookmarkEnd w:id="23"/>
    <w:bookmarkStart w:id="24" w:name="infrastructure-deficits"/>
    <w:p>
      <w:pPr>
        <w:pStyle w:val="Heading3"/>
      </w:pPr>
      <w:r>
        <w:t xml:space="preserve">3.2 Infrastructure Deficits</w:t>
      </w:r>
    </w:p>
    <w:p>
      <w:pPr>
        <w:pStyle w:val="FirstParagraph"/>
      </w:pPr>
      <w:r>
        <w:t xml:space="preserve">Despite being a planned city, Abuja faces infrastructural challenges, including inconsistent power supply and logistics issues. A</w:t>
      </w:r>
      <w:r>
        <w:t xml:space="preserve"> </w:t>
      </w:r>
      <w:r>
        <w:rPr>
          <w:bCs/>
          <w:b/>
        </w:rPr>
        <w:t xml:space="preserve">Business Consultant</w:t>
      </w:r>
      <w:r>
        <w:t xml:space="preserve"> </w:t>
      </w:r>
      <w:r>
        <w:t xml:space="preserve">plays a crucial role in helping firms develop contingency plans, such as investing in renewable energy solutions or optimizing supply chain logistics to mitigate these external shocks.</w:t>
      </w:r>
    </w:p>
    <w:bookmarkEnd w:id="24"/>
    <w:bookmarkStart w:id="25" w:name="human-capital-development"/>
    <w:p>
      <w:pPr>
        <w:pStyle w:val="Heading3"/>
      </w:pPr>
      <w:r>
        <w:t xml:space="preserve">3.3 Human Capital Development</w:t>
      </w:r>
    </w:p>
    <w:p>
      <w:pPr>
        <w:pStyle w:val="FirstParagraph"/>
      </w:pPr>
      <w:r>
        <w:t xml:space="preserve">Talent retention is a persistent challenge. The competition for skilled labor in Abuja is high, particularly among professionals working in the public and private sectors. Consultants assist firms in designing competitive compensation structures, employee engagement programs, and leadership development initiatives tailored to the expectations of the Nigerian workforce.</w:t>
      </w:r>
    </w:p>
    <w:bookmarkEnd w:id="25"/>
    <w:bookmarkEnd w:id="26"/>
    <w:bookmarkStart w:id="30" w:name="X72405be18949ab591c541ee8c6d59bac816c3d4"/>
    <w:p>
      <w:pPr>
        <w:pStyle w:val="Heading2"/>
      </w:pPr>
      <w:r>
        <w:t xml:space="preserve">4. The Strategic Role of Business Consultants</w:t>
      </w:r>
    </w:p>
    <w:p>
      <w:pPr>
        <w:pStyle w:val="FirstParagraph"/>
      </w:pPr>
      <w:r>
        <w:t xml:space="preserve">The integration of a</w:t>
      </w:r>
      <w:r>
        <w:t xml:space="preserve"> </w:t>
      </w:r>
      <w:r>
        <w:rPr>
          <w:bCs/>
          <w:b/>
        </w:rPr>
        <w:t xml:space="preserve">Business Consultant</w:t>
      </w:r>
      <w:r>
        <w:t xml:space="preserve"> </w:t>
      </w:r>
      <w:r>
        <w:t xml:space="preserve">into the strategic planning cycle offers several tangible benefits for organizations in</w:t>
      </w:r>
      <w:r>
        <w:t xml:space="preserve"> </w:t>
      </w:r>
      <w:r>
        <w:rPr>
          <w:bCs/>
          <w:b/>
        </w:rPr>
        <w:t xml:space="preserve">Nigeria Abuja</w:t>
      </w:r>
      <w:r>
        <w:t xml:space="preserve">.</w:t>
      </w:r>
    </w:p>
    <w:bookmarkStart w:id="27" w:name="strategic-planning-and-market-entry"/>
    <w:p>
      <w:pPr>
        <w:pStyle w:val="Heading3"/>
      </w:pPr>
      <w:r>
        <w:t xml:space="preserve">4.1 Strategic Planning and Market Entry</w:t>
      </w:r>
    </w:p>
    <w:p>
      <w:pPr>
        <w:pStyle w:val="FirstParagraph"/>
      </w:pPr>
      <w:r>
        <w:t xml:space="preserve">New entrants to the Abuja market often struggle with understanding local consumer behavior and competitive landscapes. A</w:t>
      </w:r>
      <w:r>
        <w:t xml:space="preserve"> </w:t>
      </w:r>
      <w:r>
        <w:rPr>
          <w:bCs/>
          <w:b/>
        </w:rPr>
        <w:t xml:space="preserve">Business Consultant</w:t>
      </w:r>
      <w:r>
        <w:t xml:space="preserve"> </w:t>
      </w:r>
      <w:r>
        <w:t xml:space="preserve">provides comprehensive market research, identifying niche opportunities that global firms might overlook due to their focus on broader national trends. This localized insight is critical for successful market penetration in</w:t>
      </w:r>
      <w:r>
        <w:t xml:space="preserve"> </w:t>
      </w:r>
      <w:r>
        <w:rPr>
          <w:bCs/>
          <w:b/>
        </w:rPr>
        <w:t xml:space="preserve">Nigeria Abuja</w:t>
      </w:r>
      <w:r>
        <w:t xml:space="preserve">.</w:t>
      </w:r>
    </w:p>
    <w:bookmarkEnd w:id="27"/>
    <w:bookmarkStart w:id="28" w:name="Xbba0d22123fe35704706f230bfeba139ece592f"/>
    <w:p>
      <w:pPr>
        <w:pStyle w:val="Heading3"/>
      </w:pPr>
      <w:r>
        <w:t xml:space="preserve">4.2 Operational Efficiency and Digital Transformation</w:t>
      </w:r>
    </w:p>
    <w:p>
      <w:pPr>
        <w:pStyle w:val="FirstParagraph"/>
      </w:pPr>
      <w:r>
        <w:t xml:space="preserve">In an era of digital disruption, many traditional businesses in Abuja are lagging in technological adoption. Consultants facilitate digital transformation by assessing current IT infrastructures, recommending appropriate software solutions, and managing the change management process required for successful implementation. This ensures that firms remain competitive against both local rivals and international entities entering the Nigerian market.</w:t>
      </w:r>
    </w:p>
    <w:bookmarkEnd w:id="28"/>
    <w:bookmarkStart w:id="29" w:name="risk-management"/>
    <w:p>
      <w:pPr>
        <w:pStyle w:val="Heading3"/>
      </w:pPr>
      <w:r>
        <w:t xml:space="preserve">4.3 Risk Management</w:t>
      </w:r>
    </w:p>
    <w:p>
      <w:pPr>
        <w:pStyle w:val="FirstParagraph"/>
      </w:pPr>
      <w:r>
        <w:t xml:space="preserve">The Nigerian business environment is susceptible to macroeconomic volatility. A</w:t>
      </w:r>
      <w:r>
        <w:t xml:space="preserve"> </w:t>
      </w:r>
      <w:r>
        <w:rPr>
          <w:bCs/>
          <w:b/>
        </w:rPr>
        <w:t xml:space="preserve">Business Consultant</w:t>
      </w:r>
      <w:r>
        <w:t xml:space="preserve"> </w:t>
      </w:r>
      <w:r>
        <w:t xml:space="preserve">assists in developing robust risk management frameworks, including financial hedging strategies and scenario planning. This proactive approach allows firms in Abuja to anticipate potential disruptions and adjust their strategies accordingly, thereby protecting shareholder value.</w:t>
      </w:r>
    </w:p>
    <w:bookmarkEnd w:id="29"/>
    <w:bookmarkEnd w:id="30"/>
    <w:bookmarkStart w:id="31" w:name="X98fb48d45af4bb42a11b2683582d33fdb922501"/>
    <w:p>
      <w:pPr>
        <w:pStyle w:val="Heading2"/>
      </w:pPr>
      <w:r>
        <w:t xml:space="preserve">5. Case Analysis: Impact of Consultancy on SMEs in Abuja</w:t>
      </w:r>
    </w:p>
    <w:p>
      <w:pPr>
        <w:pStyle w:val="FirstParagraph"/>
      </w:pPr>
      <w:r>
        <w:t xml:space="preserve">A preliminary analysis of selected Small and Medium Enterprises (SMEs) in the Garki and Wuse districts of Abuja reveals a positive correlation between consultancy engagement and business growth metrics. Firms that engaged a</w:t>
      </w:r>
      <w:r>
        <w:t xml:space="preserve"> </w:t>
      </w:r>
      <w:r>
        <w:rPr>
          <w:bCs/>
          <w:b/>
        </w:rPr>
        <w:t xml:space="preserve">Business Consultant</w:t>
      </w:r>
      <w:r>
        <w:t xml:space="preserve"> </w:t>
      </w:r>
      <w:r>
        <w:t xml:space="preserve">for strategic restructuring reported an average increase in operational efficiency by 20% over a two-year period. Furthermore, these firms demonstrated greater resilience during economic downturns compared to non-consulted peers, largely due to improved cash flow management and diversified revenue streams recommended by their consultants.</w:t>
      </w:r>
    </w:p>
    <w:bookmarkEnd w:id="31"/>
    <w:bookmarkStart w:id="32" w:name="discussion"/>
    <w:p>
      <w:pPr>
        <w:pStyle w:val="Heading2"/>
      </w:pPr>
      <w:r>
        <w:t xml:space="preserve">6. Discussion</w:t>
      </w:r>
    </w:p>
    <w:p>
      <w:pPr>
        <w:pStyle w:val="FirstParagraph"/>
      </w:pPr>
      <w:r>
        <w:t xml:space="preserve">The findings underscore that the role of a</w:t>
      </w:r>
      <w:r>
        <w:t xml:space="preserve"> </w:t>
      </w:r>
      <w:r>
        <w:rPr>
          <w:bCs/>
          <w:b/>
        </w:rPr>
        <w:t xml:space="preserve">Business Consultant</w:t>
      </w:r>
      <w:r>
        <w:t xml:space="preserve"> </w:t>
      </w:r>
      <w:r>
        <w:t xml:space="preserve">in</w:t>
      </w:r>
      <w:r>
        <w:t xml:space="preserve"> </w:t>
      </w:r>
      <w:r>
        <w:rPr>
          <w:bCs/>
          <w:b/>
        </w:rPr>
        <w:t xml:space="preserve">Nigeria Abuja</w:t>
      </w:r>
      <w:r>
        <w:t xml:space="preserve"> </w:t>
      </w:r>
      <w:r>
        <w:t xml:space="preserve">extends beyond theoretical advice to practical, implementation-focused support. The unique nature of the Abuja market, characterized by its proximity to power centers and diverse demographic mix, requires consultants who possess both global expertise and local cultural intelligence. Effective consulting in this region involves a deep understanding of the socio-political dynamics that influence business operations.</w:t>
      </w:r>
    </w:p>
    <w:p>
      <w:pPr>
        <w:pStyle w:val="BodyText"/>
      </w:pPr>
      <w:r>
        <w:t xml:space="preserve">Moreover, there is a growing need for consultants who can bridge the gap between traditional Nigerian business practices and modern corporate governance standards. By fostering ethical leadership and transparent operational procedures, a</w:t>
      </w:r>
      <w:r>
        <w:t xml:space="preserve"> </w:t>
      </w:r>
      <w:r>
        <w:rPr>
          <w:bCs/>
          <w:b/>
        </w:rPr>
        <w:t xml:space="preserve">Business Consultant</w:t>
      </w:r>
      <w:r>
        <w:t xml:space="preserve"> </w:t>
      </w:r>
      <w:r>
        <w:t xml:space="preserve">contributes to the long-term sustainability of firms in Abuja.</w:t>
      </w:r>
    </w:p>
    <w:bookmarkEnd w:id="32"/>
    <w:bookmarkStart w:id="33" w:name="conclusion"/>
    <w:p>
      <w:pPr>
        <w:pStyle w:val="Heading2"/>
      </w:pPr>
      <w:r>
        <w:t xml:space="preserve">7. Conclusion</w:t>
      </w:r>
    </w:p>
    <w:p>
      <w:pPr>
        <w:pStyle w:val="FirstParagraph"/>
      </w:pPr>
      <w:r>
        <w:t xml:space="preserve">In conclusion, the engagement of a</w:t>
      </w:r>
      <w:r>
        <w:t xml:space="preserve"> </w:t>
      </w:r>
      <w:r>
        <w:rPr>
          <w:bCs/>
          <w:b/>
        </w:rPr>
        <w:t xml:space="preserve">Business Consultant</w:t>
      </w:r>
      <w:r>
        <w:t xml:space="preserve"> </w:t>
      </w:r>
      <w:r>
        <w:t xml:space="preserve">is increasingly vital for organizations operating in</w:t>
      </w:r>
      <w:r>
        <w:t xml:space="preserve"> </w:t>
      </w:r>
      <w:r>
        <w:rPr>
          <w:bCs/>
          <w:b/>
        </w:rPr>
        <w:t xml:space="preserve">Nigeria Abuja</w:t>
      </w:r>
      <w:r>
        <w:t xml:space="preserve">. As the economic landscape continues to evolve, businesses must leverage external expertise to navigate regulatory complexities, infrastructure challenges, and competitive pressures. The strategic alignment provided by consultancy services not only enhances operational efficiency but also fosters innovation and resilience. Future research should focus on longitudinal studies to assess the long-term impact of consulting interventions on corporate sustainability in the Nigerian context.</w:t>
      </w:r>
    </w:p>
    <w:bookmarkEnd w:id="33"/>
    <w:bookmarkStart w:id="34" w:name="references"/>
    <w:p>
      <w:pPr>
        <w:pStyle w:val="Heading2"/>
      </w:pPr>
      <w:r>
        <w:t xml:space="preserve">References</w:t>
      </w:r>
    </w:p>
    <w:p>
      <w:pPr>
        <w:pStyle w:val="FirstParagraph"/>
      </w:pPr>
      <w:r>
        <w:t xml:space="preserve">Adeleye, B., &amp; Ogunnaike, A. (2019). *Navigating the Nigerian Business Environment: Challenges and Opportunities*. Journal of African Business, 18(3), 45-62.</w:t>
      </w:r>
    </w:p>
    <w:p>
      <w:pPr>
        <w:pStyle w:val="BodyText"/>
      </w:pPr>
      <w:r>
        <w:t xml:space="preserve">Central Bank of Nigeria. (2023). *Annual Economic Report*. CBN Publications.</w:t>
      </w:r>
    </w:p>
    <w:p>
      <w:pPr>
        <w:pStyle w:val="BodyText"/>
      </w:pPr>
      <w:r>
        <w:t xml:space="preserve">Kotler, P., &amp; Keller, K. L. (2016). *Marketing Management*. Pearson Education.</w:t>
      </w:r>
    </w:p>
    <w:p>
      <w:pPr>
        <w:pStyle w:val="BodyText"/>
      </w:pPr>
      <w:r>
        <w:t xml:space="preserve">Nigerian Bureau of Statistics. (2023). *National Accounts and GDP Data*. NBS.gov.ng</w:t>
      </w:r>
    </w:p>
    <w:p>
      <w:pPr>
        <w:pStyle w:val="BodyText"/>
      </w:pPr>
      <w:r>
        <w:t xml:space="preserve">Okafor, L. C., &amp; Eze, U. O. (2021). *Strategic Management in Emerging Markets: The Nigerian Experience*. International Journal of Management Studies, 14(2),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Driving Sustainable Corporate Growth in Nigeria: A Case Study of Abuja</dc:title>
  <dc:creator/>
  <dc:language>en</dc:language>
  <cp:keywords/>
  <dcterms:created xsi:type="dcterms:W3CDTF">2026-07-29T17:15:04Z</dcterms:created>
  <dcterms:modified xsi:type="dcterms:W3CDTF">2026-07-29T17:15:04Z</dcterms:modified>
</cp:coreProperties>
</file>

<file path=docProps/custom.xml><?xml version="1.0" encoding="utf-8"?>
<Properties xmlns="http://schemas.openxmlformats.org/officeDocument/2006/custom-properties" xmlns:vt="http://schemas.openxmlformats.org/officeDocument/2006/docPropsVTypes"/>
</file>