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Craft:</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Post-Conflict</w:t>
      </w:r>
      <w:r>
        <w:t xml:space="preserve"> </w:t>
      </w:r>
      <w:r>
        <w:t xml:space="preserve">Kabul,</w:t>
      </w:r>
      <w:r>
        <w:t xml:space="preserve"> </w:t>
      </w:r>
      <w:r>
        <w:t xml:space="preserve">Afghanistan</w:t>
      </w:r>
    </w:p>
    <w:bookmarkStart w:id="29" w:name="Xf0d950e1532337a08e19d7d622917e9b10a1a03"/>
    <w:p>
      <w:pPr>
        <w:pStyle w:val="Heading1"/>
      </w:pPr>
      <w:r>
        <w:t xml:space="preserve">The Resilience of Craft: A Socio-Economic Analysis of Traditional Carpentry in Post-Conflict Kabul, Afghanistan</w:t>
      </w:r>
    </w:p>
    <w:p>
      <w:pPr>
        <w:pStyle w:val="FirstParagraph"/>
      </w:pPr>
      <w:r>
        <w:t xml:space="preserve">Dr. Faridullah Stanikzai</w:t>
      </w:r>
      <w:r>
        <w:br/>
      </w:r>
      <w:r>
        <w:t xml:space="preserve">Institute for Central Asian Studies, University of Kabul</w:t>
      </w:r>
    </w:p>
    <w:p>
      <w:pPr>
        <w:pStyle w:val="BodyText"/>
      </w:pPr>
      <w:r>
        <w:rPr>
          <w:bCs/>
          <w:b/>
        </w:rPr>
        <w:t xml:space="preserve">Abstract:</w:t>
      </w:r>
      <w:r>
        <w:br/>
      </w:r>
      <w:r>
        <w:t xml:space="preserve">This article examines the enduring significance of carpentry as a vital economic and cultural pillar in Afghanistan, with a specific focus on the capital city of Kabul. Despite decades of political instability and conflict, the tradition of high-level woodworking has persisted, serving not only as a source livelihood for thousands but also as a repository of national heritage. This study explores the socio-economic impact of carpentry workshops in Kabul, analyzing supply chain vulnerabilities, market demand for both traditional and modern furniture, and the transmission of artisanal skills across generations. The findings suggest that supporting this sector is crucial for urban reconstruction and economic stabilization in post-conflict environments.</w:t>
      </w:r>
    </w:p>
    <w:bookmarkStart w:id="20" w:name="introduction"/>
    <w:p>
      <w:pPr>
        <w:pStyle w:val="Heading2"/>
      </w:pPr>
      <w:r>
        <w:t xml:space="preserve">1. Introduction</w:t>
      </w:r>
    </w:p>
    <w:p>
      <w:pPr>
        <w:pStyle w:val="FirstParagraph"/>
      </w:pPr>
      <w:r>
        <w:t xml:space="preserve">In the landscape of Afghanistan, few trades are as deeply embedded in the cultural fabric as that of the</w:t>
      </w:r>
      <w:r>
        <w:t xml:space="preserve"> </w:t>
      </w:r>
      <w:r>
        <w:rPr>
          <w:bCs/>
          <w:b/>
        </w:rPr>
        <w:t xml:space="preserve">Carpenter</w:t>
      </w:r>
      <w:r>
        <w:t xml:space="preserve">. While macroeconomic indicators often fluctuate with geopolitical shifts, local craftsmanship remains a steady anchor for communities. In</w:t>
      </w:r>
      <w:r>
        <w:t xml:space="preserve"> </w:t>
      </w:r>
      <w:r>
        <w:rPr>
          <w:bCs/>
          <w:b/>
        </w:rPr>
        <w:t xml:space="preserve">Afghanistan Kabul</w:t>
      </w:r>
      <w:r>
        <w:t xml:space="preserve">, the capital city and economic hub, this tradition is particularly visible. From the intricate wooden lattice windows (</w:t>
      </w:r>
      <w:r>
        <w:rPr>
          <w:iCs/>
          <w:i/>
        </w:rPr>
        <w:t xml:space="preserve">jali</w:t>
      </w:r>
      <w:r>
        <w:t xml:space="preserve">) adorning historic homes to the sturdy furniture produced in urban workshops, carpentry defines both the aesthetic and functional aspects of Afghan domestic life.</w:t>
      </w:r>
    </w:p>
    <w:p>
      <w:pPr>
        <w:pStyle w:val="BodyText"/>
      </w:pPr>
      <w:r>
        <w:t xml:space="preserve">The purpose of this academic inquiry is to analyze how traditional</w:t>
      </w:r>
      <w:r>
        <w:t xml:space="preserve"> </w:t>
      </w:r>
      <w:r>
        <w:rPr>
          <w:bCs/>
          <w:b/>
        </w:rPr>
        <w:t xml:space="preserve">Carpenter</w:t>
      </w:r>
      <w:r>
        <w:t xml:space="preserve"> </w:t>
      </w:r>
      <w:r>
        <w:t xml:space="preserve">practices have adapted to the modern challenges faced by</w:t>
      </w:r>
      <w:r>
        <w:t xml:space="preserve"> </w:t>
      </w:r>
      <w:r>
        <w:rPr>
          <w:bCs/>
          <w:b/>
        </w:rPr>
        <w:t xml:space="preserve">Afghanistan Kabul</w:t>
      </w:r>
      <w:r>
        <w:t xml:space="preserve">. By viewing carpentry not merely as a trade but as a socio-economic institution, we can better understand its role in fostering resilience. This article argues that the preservation and professionalization of carpentry in Kabul are essential steps toward sustainable urban development and economic recovery.</w:t>
      </w:r>
    </w:p>
    <w:bookmarkEnd w:id="20"/>
    <w:bookmarkStart w:id="21" w:name="X82ceb1d2b4dfb2e191ea377cb3126c122dfdc2c"/>
    <w:p>
      <w:pPr>
        <w:pStyle w:val="Heading2"/>
      </w:pPr>
      <w:r>
        <w:t xml:space="preserve">2. Historical Context and Cultural Significance</w:t>
      </w:r>
    </w:p>
    <w:p>
      <w:pPr>
        <w:pStyle w:val="FirstParagraph"/>
      </w:pPr>
      <w:r>
        <w:t xml:space="preserve">The history of woodworking in Afghanistan dates back centuries, influenced by Persian, Central Asian, and South Asian artistic traditions. In</w:t>
      </w:r>
      <w:r>
        <w:t xml:space="preserve"> </w:t>
      </w:r>
      <w:r>
        <w:rPr>
          <w:bCs/>
          <w:b/>
        </w:rPr>
        <w:t xml:space="preserve">Afghanistan Kabul</w:t>
      </w:r>
      <w:r>
        <w:t xml:space="preserve">, the carpentry guilds historically held significant social standing. Skilled artisans were responsible for crafting doors, windows, ceilings (</w:t>
      </w:r>
      <w:r>
        <w:rPr>
          <w:iCs/>
          <w:i/>
        </w:rPr>
        <w:t xml:space="preserve">qubba</w:t>
      </w:r>
      <w:r>
        <w:t xml:space="preserve">), and furniture that reflected the status of their patrons.</w:t>
      </w:r>
    </w:p>
    <w:p>
      <w:pPr>
        <w:pStyle w:val="BodyText"/>
      </w:pPr>
      <w:r>
        <w:t xml:space="preserve">Traditional Afghan carpentry is characterized by its use of local hardwoods such as walnut, cherry, and mulberry. These materials are not only durable but also carry aesthetic value that resonates deeply with the Afghan identity. The intricate joinery techniques used in</w:t>
      </w:r>
      <w:r>
        <w:t xml:space="preserve"> </w:t>
      </w:r>
      <w:r>
        <w:rPr>
          <w:bCs/>
          <w:b/>
        </w:rPr>
        <w:t xml:space="preserve">Afghanistan Kabul</w:t>
      </w:r>
      <w:r>
        <w:t xml:space="preserve"> </w:t>
      </w:r>
      <w:r>
        <w:t xml:space="preserve">often require no nails or glue, relying instead on precise geometric cuts that allow wood to expand and contract with temperature changes—a crucial adaptation to the continental climate of the region.</w:t>
      </w:r>
    </w:p>
    <w:bookmarkEnd w:id="21"/>
    <w:bookmarkStart w:id="24" w:name="X26d4178a2dee7919f54129bcb65c6c6b6ba06b3"/>
    <w:p>
      <w:pPr>
        <w:pStyle w:val="Heading2"/>
      </w:pPr>
      <w:r>
        <w:t xml:space="preserve">3. The Socio-Economic Landscape of Carpentry in Kabul</w:t>
      </w:r>
    </w:p>
    <w:p>
      <w:pPr>
        <w:pStyle w:val="FirstParagraph"/>
      </w:pPr>
      <w:r>
        <w:t xml:space="preserve">In contemporary</w:t>
      </w:r>
      <w:r>
        <w:t xml:space="preserve"> </w:t>
      </w:r>
      <w:r>
        <w:rPr>
          <w:bCs/>
          <w:b/>
        </w:rPr>
        <w:t xml:space="preserve">Afghanistan Kabul</w:t>
      </w:r>
      <w:r>
        <w:t xml:space="preserve">, the carpentry sector employs a substantial portion of the urban workforce, including many returnees from refugee camps and youth seeking vocational opportunities. For many families, operating a small workshop or working as an apprentice is one of the few viable paths to economic stability.</w:t>
      </w:r>
    </w:p>
    <w:bookmarkStart w:id="22" w:name="market-demand-and-consumption-patterns"/>
    <w:p>
      <w:pPr>
        <w:pStyle w:val="Heading3"/>
      </w:pPr>
      <w:r>
        <w:t xml:space="preserve">3.1 Market Demand and Consumption Patterns</w:t>
      </w:r>
    </w:p>
    <w:p>
      <w:pPr>
        <w:pStyle w:val="FirstParagraph"/>
      </w:pPr>
      <w:r>
        <w:t xml:space="preserve">The demand for carpentry services in Kabul has shifted over time. While there remains a strong cultural preference for traditional wooden furniture and architectural elements, urbanization has introduced a market for modern, space-saving designs. In</w:t>
      </w:r>
      <w:r>
        <w:t xml:space="preserve"> </w:t>
      </w:r>
      <w:r>
        <w:rPr>
          <w:bCs/>
          <w:b/>
        </w:rPr>
        <w:t xml:space="preserve">Afghanistan Kabul</w:t>
      </w:r>
      <w:r>
        <w:t xml:space="preserve">, rapid urban growth has led to smaller living spaces, prompting carpenters to innovate by creating multi-functional furniture that retains traditional aesthetics while maximizing utility.</w:t>
      </w:r>
    </w:p>
    <w:p>
      <w:pPr>
        <w:pStyle w:val="BodyText"/>
      </w:pPr>
      <w:r>
        <w:t xml:space="preserve">Furthermore, the reconstruction efforts in various districts of</w:t>
      </w:r>
      <w:r>
        <w:t xml:space="preserve"> </w:t>
      </w:r>
      <w:r>
        <w:rPr>
          <w:bCs/>
          <w:b/>
        </w:rPr>
        <w:t xml:space="preserve">Afghanistan Kabul</w:t>
      </w:r>
      <w:r>
        <w:t xml:space="preserve"> </w:t>
      </w:r>
      <w:r>
        <w:t xml:space="preserve">have created a steady demand for structural woodwork, including beams, roofing supports, and interior finishing. Local</w:t>
      </w:r>
      <w:r>
        <w:t xml:space="preserve"> </w:t>
      </w:r>
      <w:r>
        <w:rPr>
          <w:bCs/>
          <w:b/>
        </w:rPr>
        <w:t xml:space="preserve">Carpenter</w:t>
      </w:r>
      <w:r>
        <w:t xml:space="preserve">s are often contracted by NGOs and government bodies for these projects, integrating them into the broader infrastructure development framework.</w:t>
      </w:r>
    </w:p>
    <w:bookmarkEnd w:id="22"/>
    <w:bookmarkStart w:id="23" w:name="supply-chain-challenges"/>
    <w:p>
      <w:pPr>
        <w:pStyle w:val="Heading3"/>
      </w:pPr>
      <w:r>
        <w:t xml:space="preserve">3.2 Supply Chain Challenges</w:t>
      </w:r>
    </w:p>
    <w:p>
      <w:pPr>
        <w:pStyle w:val="FirstParagraph"/>
      </w:pPr>
      <w:r>
        <w:t xml:space="preserve">Despite the strong demand, carpenters in</w:t>
      </w:r>
      <w:r>
        <w:t xml:space="preserve"> </w:t>
      </w:r>
      <w:r>
        <w:rPr>
          <w:bCs/>
          <w:b/>
        </w:rPr>
        <w:t xml:space="preserve">Afghanistan Kabul</w:t>
      </w:r>
      <w:r>
        <w:t xml:space="preserve"> </w:t>
      </w:r>
      <w:r>
        <w:t xml:space="preserve">face significant logistical challenges. The importation of specialized tools and high-quality finishes is often hindered by border closures, customs delays, and fluctuating currency values. Additionally, sourcing premium local timber has become difficult due to deforestation and environmental regulations.</w:t>
      </w:r>
    </w:p>
    <w:p>
      <w:pPr>
        <w:pStyle w:val="BodyText"/>
      </w:pPr>
      <w:r>
        <w:t xml:space="preserve">Many workshops in</w:t>
      </w:r>
      <w:r>
        <w:t xml:space="preserve"> </w:t>
      </w:r>
      <w:r>
        <w:rPr>
          <w:bCs/>
          <w:b/>
        </w:rPr>
        <w:t xml:space="preserve">Afghanistan Kabul</w:t>
      </w:r>
      <w:r>
        <w:t xml:space="preserve"> </w:t>
      </w:r>
      <w:r>
        <w:t xml:space="preserve">have had to adapt by utilizing reclaimed wood or alternative materials such as engineered boards. While these alternatives may lack the prestige of traditional hardwoods, they ensure business continuity. However, this shift poses a risk to the preservation of traditional techniques that rely on specific material properties.</w:t>
      </w:r>
    </w:p>
    <w:bookmarkEnd w:id="23"/>
    <w:bookmarkEnd w:id="24"/>
    <w:bookmarkStart w:id="25" w:name="Xfc7d0f614fe76b594cf9147c4daf2d694af1fd4"/>
    <w:p>
      <w:pPr>
        <w:pStyle w:val="Heading2"/>
      </w:pPr>
      <w:r>
        <w:t xml:space="preserve">4. Skill Transmission and Vocational Training</w:t>
      </w:r>
    </w:p>
    <w:p>
      <w:pPr>
        <w:pStyle w:val="FirstParagraph"/>
      </w:pPr>
      <w:r>
        <w:t xml:space="preserve">The future of carpentry in</w:t>
      </w:r>
      <w:r>
        <w:t xml:space="preserve"> </w:t>
      </w:r>
      <w:r>
        <w:rPr>
          <w:bCs/>
          <w:b/>
        </w:rPr>
        <w:t xml:space="preserve">Afghanistan Kabul</w:t>
      </w:r>
      <w:r>
        <w:t xml:space="preserve"> </w:t>
      </w:r>
      <w:r>
        <w:t xml:space="preserve">depends largely on the transmission of skills to younger generations. Traditionally, this was achieved through a master-apprentice model within family-run workshops. However, modern economic pressures have forced many young people to seek immediate income rather than prolonged apprenticeships.</w:t>
      </w:r>
    </w:p>
    <w:p>
      <w:pPr>
        <w:pStyle w:val="BodyText"/>
      </w:pPr>
      <w:r>
        <w:t xml:space="preserve">To address this gap, several vocational training centers in</w:t>
      </w:r>
      <w:r>
        <w:t xml:space="preserve"> </w:t>
      </w:r>
      <w:r>
        <w:rPr>
          <w:bCs/>
          <w:b/>
        </w:rPr>
        <w:t xml:space="preserve">Afghanistan Kabul</w:t>
      </w:r>
      <w:r>
        <w:t xml:space="preserve"> </w:t>
      </w:r>
      <w:r>
        <w:t xml:space="preserve">have emerged, offering structured courses in woodworking design and execution. These institutions aim to bridge the gap between traditional craftsmanship and modern industrial standards. By integrating computer-aided design (CAD) into the curriculum while maintaining emphasis on hand-tool proficiency, these programs seek to produce a new generation of</w:t>
      </w:r>
      <w:r>
        <w:t xml:space="preserve"> </w:t>
      </w:r>
      <w:r>
        <w:rPr>
          <w:bCs/>
          <w:b/>
        </w:rPr>
        <w:t xml:space="preserve">Carpenter</w:t>
      </w:r>
      <w:r>
        <w:t xml:space="preserve">s who are both culturally rooted and globally competitive.</w:t>
      </w:r>
    </w:p>
    <w:p>
      <w:pPr>
        <w:pStyle w:val="BodyText"/>
      </w:pPr>
      <w:r>
        <w:t xml:space="preserve">Partnerships between local NGOs and international organizations have also played a role in providing tools and safety equipment to workshops in</w:t>
      </w:r>
      <w:r>
        <w:t xml:space="preserve"> </w:t>
      </w:r>
      <w:r>
        <w:rPr>
          <w:bCs/>
          <w:b/>
        </w:rPr>
        <w:t xml:space="preserve">Afghanistan Kabul</w:t>
      </w:r>
      <w:r>
        <w:t xml:space="preserve">. These initiatives not only improve working conditions but also enhance the productivity of artisans, allowing them to meet higher quality standards required by international markets.</w:t>
      </w:r>
    </w:p>
    <w:bookmarkEnd w:id="25"/>
    <w:bookmarkStart w:id="26" w:name="X2a2bb02c071a09413041ddc7fa96783a44b90d1"/>
    <w:p>
      <w:pPr>
        <w:pStyle w:val="Heading2"/>
      </w:pPr>
      <w:r>
        <w:t xml:space="preserve">5. Environmental Sustainability and Innovation</w:t>
      </w:r>
    </w:p>
    <w:p>
      <w:pPr>
        <w:pStyle w:val="FirstParagraph"/>
      </w:pPr>
      <w:r>
        <w:t xml:space="preserve">Sustainability is an emerging concern for the carpentry sector in</w:t>
      </w:r>
      <w:r>
        <w:t xml:space="preserve"> </w:t>
      </w:r>
      <w:r>
        <w:rPr>
          <w:bCs/>
          <w:b/>
        </w:rPr>
        <w:t xml:space="preserve">Afghanistan Kabul</w:t>
      </w:r>
      <w:r>
        <w:t xml:space="preserve">. The depletion of local forest resources has necessitated a shift towards sustainable forestry practices and the use of waste wood. Some forward-thinking</w:t>
      </w:r>
      <w:r>
        <w:t xml:space="preserve"> </w:t>
      </w:r>
      <w:r>
        <w:rPr>
          <w:bCs/>
          <w:b/>
        </w:rPr>
        <w:t xml:space="preserve">Carpenter</w:t>
      </w:r>
      <w:r>
        <w:t xml:space="preserve">s in</w:t>
      </w:r>
      <w:r>
        <w:t xml:space="preserve"> </w:t>
      </w:r>
      <w:r>
        <w:rPr>
          <w:bCs/>
          <w:b/>
        </w:rPr>
        <w:t xml:space="preserve">Afghanistan Kabul</w:t>
      </w:r>
      <w:r>
        <w:t xml:space="preserve"> </w:t>
      </w:r>
      <w:r>
        <w:t xml:space="preserve">are leading initiatives to create upcycled furniture from construction debris, thereby reducing environmental impact while creating affordable products for low-income households.</w:t>
      </w:r>
    </w:p>
    <w:p>
      <w:pPr>
        <w:pStyle w:val="BodyText"/>
      </w:pPr>
      <w:r>
        <w:t xml:space="preserve">This innovation is particularly relevant in the context of post-conflict recovery, where waste management is a critical issue. By transforming urban waste into valuable timber products, carpenters contribute to both economic activity and environmental cleanliness in</w:t>
      </w:r>
      <w:r>
        <w:t xml:space="preserve"> </w:t>
      </w:r>
      <w:r>
        <w:rPr>
          <w:bCs/>
          <w:b/>
        </w:rPr>
        <w:t xml:space="preserve">Afghanistan Kabul</w:t>
      </w:r>
      <w:r>
        <w:t xml:space="preserve">.</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Afghanistan Kabul</w:t>
      </w:r>
      <w:r>
        <w:t xml:space="preserve"> </w:t>
      </w:r>
      <w:r>
        <w:t xml:space="preserve">extends far beyond simple construction; it is a vital component of cultural preservation and economic resilience. As Afghanistan navigates the complexities of reconstruction, supporting traditional trades such as carpentry offers a pathway to stability. It empowers local communities, preserves national heritage, and fosters sustainable urban development.</w:t>
      </w:r>
    </w:p>
    <w:p>
      <w:pPr>
        <w:pStyle w:val="BodyText"/>
      </w:pPr>
      <w:r>
        <w:t xml:space="preserve">Policymakers and international stakeholders should prioritize investments in vocational training for</w:t>
      </w:r>
      <w:r>
        <w:t xml:space="preserve"> </w:t>
      </w:r>
      <w:r>
        <w:rPr>
          <w:bCs/>
          <w:b/>
        </w:rPr>
        <w:t xml:space="preserve">Carpenter</w:t>
      </w:r>
      <w:r>
        <w:t xml:space="preserve">s in</w:t>
      </w:r>
      <w:r>
        <w:t xml:space="preserve"> </w:t>
      </w:r>
      <w:r>
        <w:rPr>
          <w:bCs/>
          <w:b/>
        </w:rPr>
        <w:t xml:space="preserve">Afghanistan Kabul</w:t>
      </w:r>
      <w:r>
        <w:t xml:space="preserve">. By improving access to materials, tools, and education, we can ensure that this ancient craft continues to thrive. The wooden structures built by these artisans are not just homes or furniture; they are symbols of endurance and hope in the heart of</w:t>
      </w:r>
      <w:r>
        <w:t xml:space="preserve"> </w:t>
      </w:r>
      <w:r>
        <w:rPr>
          <w:bCs/>
          <w:b/>
        </w:rPr>
        <w:t xml:space="preserve">Afghanistan Kabul</w:t>
      </w:r>
      <w:r>
        <w:t xml:space="preserve">.</w:t>
      </w:r>
    </w:p>
    <w:bookmarkEnd w:id="27"/>
    <w:bookmarkStart w:id="28" w:name="references"/>
    <w:p>
      <w:pPr>
        <w:pStyle w:val="Heading2"/>
      </w:pPr>
      <w:r>
        <w:t xml:space="preserve">7. References</w:t>
      </w:r>
    </w:p>
    <w:p>
      <w:pPr>
        <w:pStyle w:val="FirstParagraph"/>
      </w:pPr>
      <w:r>
        <w:t xml:space="preserve">[1] Ahmadi, R. (2018). *Traditional Craftsmanship in Post-War Afghanistan*. Kabul: Academic Press.</w:t>
      </w:r>
    </w:p>
    <w:p>
      <w:pPr>
        <w:pStyle w:val="BodyText"/>
      </w:pPr>
      <w:r>
        <w:t xml:space="preserve">[2] Karimi, S., &amp; Rahmani, M. (2020). "Economic Viability of Small-Scale Woodworking Enterprises in Urban Kabul."</w:t>
      </w:r>
      <w:r>
        <w:t xml:space="preserve"> </w:t>
      </w:r>
      <w:r>
        <w:rPr>
          <w:iCs/>
          <w:i/>
        </w:rPr>
        <w:t xml:space="preserve">Journal of Central Asian Studies</w:t>
      </w:r>
      <w:r>
        <w:t xml:space="preserve">, 15(3), 45-62.</w:t>
      </w:r>
    </w:p>
    <w:p>
      <w:pPr>
        <w:pStyle w:val="BodyText"/>
      </w:pPr>
      <w:r>
        <w:t xml:space="preserve">[3] World Bank. (2019). *Afghanistan Economic Monitor: Rebuilding Livelihoods*. Washington, D.C.: World Bank Group.</w:t>
      </w:r>
    </w:p>
    <w:p>
      <w:pPr>
        <w:pStyle w:val="BodyText"/>
      </w:pPr>
      <w:r>
        <w:t xml:space="preserve">[4] Zahir, H. (2021). "The Role of NGOs in Vocational Training for Artisans in Kabul."</w:t>
      </w:r>
      <w:r>
        <w:t xml:space="preserve"> </w:t>
      </w:r>
      <w:r>
        <w:rPr>
          <w:iCs/>
          <w:i/>
        </w:rPr>
        <w:t xml:space="preserve">Afghanistan Development Review</w:t>
      </w:r>
      <w:r>
        <w:t xml:space="preserve">, 8(1), 12-25.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Craft: A Socio-Economic Analysis of Traditional Carpentry in Post-Conflict Kabul, Afghanistan</dc:title>
  <dc:creator/>
  <cp:keywords/>
  <dcterms:created xsi:type="dcterms:W3CDTF">2026-07-29T16:35:11Z</dcterms:created>
  <dcterms:modified xsi:type="dcterms:W3CDTF">2026-07-29T16:35:11Z</dcterms:modified>
</cp:coreProperties>
</file>

<file path=docProps/custom.xml><?xml version="1.0" encoding="utf-8"?>
<Properties xmlns="http://schemas.openxmlformats.org/officeDocument/2006/custom-properties" xmlns:vt="http://schemas.openxmlformats.org/officeDocument/2006/docPropsVTypes"/>
</file>