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Sustainability</w:t>
      </w:r>
      <w:r>
        <w:t xml:space="preserve"> </w:t>
      </w:r>
      <w:r>
        <w:t xml:space="preserve">of</w:t>
      </w:r>
      <w:r>
        <w:t xml:space="preserve"> </w:t>
      </w:r>
      <w:r>
        <w:t xml:space="preserve">Carpentry</w:t>
      </w:r>
      <w:r>
        <w:t xml:space="preserve"> </w:t>
      </w:r>
      <w:r>
        <w:t xml:space="preserve">in</w:t>
      </w:r>
      <w:r>
        <w:t xml:space="preserve"> </w:t>
      </w:r>
      <w:r>
        <w:t xml:space="preserve">Urban</w:t>
      </w:r>
      <w:r>
        <w:t xml:space="preserve"> </w:t>
      </w:r>
      <w:r>
        <w:t xml:space="preserve">Chile</w:t>
      </w:r>
      <w:r>
        <w:t xml:space="preserve"> </w:t>
      </w:r>
      <w:r>
        <w:t xml:space="preserve">Santiago:</w:t>
      </w:r>
      <w:r>
        <w:t xml:space="preserve"> </w:t>
      </w:r>
      <w:r>
        <w:t xml:space="preserve">A</w:t>
      </w:r>
      <w:r>
        <w:t xml:space="preserve"> </w:t>
      </w:r>
      <w:r>
        <w:t xml:space="preserve">Critical</w:t>
      </w:r>
      <w:r>
        <w:t xml:space="preserve"> </w:t>
      </w:r>
      <w:r>
        <w:t xml:space="preserve">Review</w:t>
      </w:r>
    </w:p>
    <w:bookmarkStart w:id="21" w:name="X1cbb9b7ac4d87b186ddb937812f8d8ea30e9f7e"/>
    <w:p>
      <w:pPr>
        <w:pStyle w:val="Heading1"/>
      </w:pPr>
      <w:r>
        <w:t xml:space="preserve">The Evolution and Sustainability of Carpentry in Urban Chile Santiago: A Critical Review</w:t>
      </w:r>
    </w:p>
    <w:bookmarkStart w:id="20" w:name="Xb9e9c1c667b9035a11df3cfb1e3f186d2943b60"/>
    <w:p>
      <w:pPr>
        <w:pStyle w:val="Heading3"/>
      </w:pPr>
      <w:r>
        <w:t xml:space="preserve">An Academic Journal Article on Traditional Craftsmanship and Modern Adaptations</w:t>
      </w:r>
    </w:p>
    <w:p>
      <w:pPr>
        <w:pStyle w:val="FirstParagraph"/>
      </w:pPr>
      <w:r>
        <w:rPr>
          <w:bCs/>
          <w:b/>
          <w:u w:val="single"/>
          <w:bCs/>
          <w:b/>
        </w:rPr>
        <w:t xml:space="preserve">Abstract:</w:t>
      </w:r>
      <w:r>
        <w:br/>
      </w:r>
      <w:r>
        <w:t xml:space="preserve">This article examines the historical trajectory, current socio-economic role, and future sustainability of carpentry within the specific geographic and cultural context of Chile Santiago. By analyzing archival data, contemporary market trends in Chile Santiago’s construction sector, and ethnographic studies of artisan workshops (</w:t>
      </w:r>
      <w:r>
        <w:rPr>
          <w:iCs/>
          <w:i/>
        </w:rPr>
        <w:t xml:space="preserve">ferreterías</w:t>
      </w:r>
      <w:r>
        <w:t xml:space="preserve">), this paper argues that carpentry is not merely a trade but a vital component of urban heritage preservation in Chile Santiago. The study highlights the tension between industrial mass production and bespoke craftsmanship, proposing frameworks for integrating traditional skills into modern sustainable architecture across the metropolitan region.</w:t>
      </w:r>
    </w:p>
    <w:p>
      <w:pPr>
        <w:pStyle w:val="BodyText"/>
      </w:pPr>
      <w:r>
        <w:rPr>
          <w:bCs/>
          <w:b/>
        </w:rPr>
        <w:t xml:space="preserve">Keywords:</w:t>
      </w:r>
      <w:r>
        <w:t xml:space="preserve"> </w:t>
      </w:r>
      <w:r>
        <w:t xml:space="preserve">Carpentry, Chile Santiago, Urban Heritage, Sustainable Construction, Artisanal Trades.</w:t>
      </w:r>
    </w:p>
    <w:p>
      <w:pPr>
        <w:pStyle w:val="BodyText"/>
      </w:pPr>
      <w:r>
        <w:t xml:space="preserve">1. Introduction</w:t>
      </w:r>
    </w:p>
    <w:p>
      <w:pPr>
        <w:pStyle w:val="BodyText"/>
      </w:pPr>
      <w:r>
        <w:t xml:space="preserve">The city of Chile Santiago stands at a unique crossroads of rapid urbanization and deep historical roots. As the capital and economic hub of Chile Santiago, the region has experienced unprecedented growth in architectural density over the last three decades. Within this context,</w:t>
      </w:r>
      <w:r>
        <w:t xml:space="preserve"> </w:t>
      </w:r>
      <w:r>
        <w:rPr>
          <w:bCs/>
          <w:b/>
        </w:rPr>
        <w:t xml:space="preserve">Carpenter</w:t>
      </w:r>
      <w:r>
        <w:t xml:space="preserve"> </w:t>
      </w:r>
      <w:r>
        <w:t xml:space="preserve">trades have undergone significant transformations. Historically associated with rural agriculture and colonial domestic structures, carpentry in modern Chile Santiago must now contend with high-rise construction demands, seismic safety regulations (</w:t>
      </w:r>
      <w:r>
        <w:rPr>
          <w:iCs/>
          <w:i/>
        </w:rPr>
        <w:t xml:space="preserve">código sismorresistente</w:t>
      </w:r>
      <w:r>
        <w:t xml:space="preserve">), and global environmental standards. This article seeks to contextualize the role of the</w:t>
      </w:r>
      <w:r>
        <w:t xml:space="preserve"> </w:t>
      </w:r>
      <w:r>
        <w:rPr>
          <w:bCs/>
          <w:b/>
        </w:rPr>
        <w:t xml:space="preserve">Carpenter</w:t>
      </w:r>
      <w:r>
        <w:t xml:space="preserve"> </w:t>
      </w:r>
      <w:r>
        <w:t xml:space="preserve">within this complex urban ecosystem of Chile Santiago, exploring how traditional skills are adapting to meet contemporary needs while preserving cultural identity.</w:t>
      </w:r>
    </w:p>
    <w:p>
      <w:pPr>
        <w:pStyle w:val="BodyText"/>
      </w:pPr>
      <w:r>
        <w:t xml:space="preserve">2. Historical Context: From Colonial Timber to Modern Urbanism</w:t>
      </w:r>
    </w:p>
    <w:p>
      <w:pPr>
        <w:pStyle w:val="BodyText"/>
      </w:pPr>
      <w:r>
        <w:t xml:space="preserve">The history of carpentry in Chile Santiago is deeply intertwined with the availability of native timber and the architectural styles imposed during colonization. Early structures in Chile Santiago relied heavily on local hardwoods, such as alerce and ciprés, which were readily available before extensive deforestation. The traditional</w:t>
      </w:r>
      <w:r>
        <w:t xml:space="preserve"> </w:t>
      </w:r>
      <w:r>
        <w:rPr>
          <w:bCs/>
          <w:b/>
        </w:rPr>
        <w:t xml:space="preserve">Carpenter</w:t>
      </w:r>
      <w:r>
        <w:t xml:space="preserve"> </w:t>
      </w:r>
      <w:r>
        <w:t xml:space="preserve">was not only a builder but also a custodian of indigenous wood-working techniques passed down through generations. However, the 20th century saw a shift in Chile Santiago towards masonry and concrete due to urban planning initiatives that prioritized fire safety and durability in dense residential zones.</w:t>
      </w:r>
    </w:p>
    <w:p>
      <w:pPr>
        <w:pStyle w:val="BodyText"/>
      </w:pPr>
      <w:r>
        <w:t xml:space="preserve">Despite this shift, the influence of carpentry remained visible in Chile Santiago’s architectural heritage. The "Concha y Toro" era saw an influx of European architectural influences, where bespoke woodwork became a symbol of status among the elite neighborhoods of Chile Santiago. Today, understanding this historical baseline is crucial for appreciating why certain carpentry techniques are still valued in specific districts of Chile Santiago, particularly in restoration projects and heritage conservation zones.</w:t>
      </w:r>
    </w:p>
    <w:p>
      <w:pPr>
        <w:pStyle w:val="BodyText"/>
      </w:pPr>
      <w:r>
        <w:t xml:space="preserve">3. The Contemporary Role of Carpentry in Chile Santiago’s Economy</w:t>
      </w:r>
    </w:p>
    <w:p>
      <w:pPr>
        <w:pStyle w:val="BodyText"/>
      </w:pPr>
      <w:r>
        <w:t xml:space="preserve">In the current economic landscape of Chile Santiago, the profession of a</w:t>
      </w:r>
      <w:r>
        <w:t xml:space="preserve"> </w:t>
      </w:r>
      <w:r>
        <w:rPr>
          <w:bCs/>
          <w:b/>
        </w:rPr>
        <w:t xml:space="preserve">Carpenter</w:t>
      </w:r>
      <w:r>
        <w:t xml:space="preserve"> </w:t>
      </w:r>
      <w:r>
        <w:t xml:space="preserve">is bifurcated into two distinct categories: industrial assembly and artisanal craftsmanship. On one hand, large-scale construction projects in Chile Santiago demand standardized wooden components manufactured off-site and assembled on-location by laborers who may not identify strictly as traditional carpenters. On the other hand, there remains a robust niche market for high-end custom furniture, interior detailing, and restoration work that requires the specialized skills of a master</w:t>
      </w:r>
      <w:r>
        <w:t xml:space="preserve"> </w:t>
      </w:r>
      <w:r>
        <w:rPr>
          <w:bCs/>
          <w:b/>
        </w:rPr>
        <w:t xml:space="preserve">Carpenter</w:t>
      </w:r>
      <w:r>
        <w:t xml:space="preserve">.</w:t>
      </w:r>
    </w:p>
    <w:p>
      <w:pPr>
        <w:pStyle w:val="BodyText"/>
      </w:pPr>
      <w:r>
        <w:t xml:space="preserve">This duality presents both challenges and opportunities for Chile Santiago. The demand for sustainable building materials has led to a resurgence of interest in locally sourced timber products. In neighborhoods such as Providencia and Las Condes, there is a growing consumer base willing to pay a premium for bespoke wooden installations that reflect the natural beauty of Chilean wood species like Ñirre, Tepa, and Peumo. This trend underscores the importance of preserving artisanal training institutions in Chile Santiago that can educate new generations in advanced joinery and sustainable design principles.</w:t>
      </w:r>
    </w:p>
    <w:p>
      <w:pPr>
        <w:pStyle w:val="BodyText"/>
      </w:pPr>
      <w:r>
        <w:t xml:space="preserve">4. Sustainability and Environmental Considerations</w:t>
      </w:r>
    </w:p>
    <w:p>
      <w:pPr>
        <w:pStyle w:val="BodyText"/>
      </w:pPr>
      <w:r>
        <w:t xml:space="preserve">A critical aspect of modern carpentry in Chile Santiago is its relationship with sustainability. As Chile Santiago faces increasing pressure to reduce its carbon footprint, the choice of materials becomes paramount. Wood is increasingly recognized as a renewable resource with a lower embodied energy compared to steel or concrete, provided it is sourced from responsibly managed forests (</w:t>
      </w:r>
      <w:r>
        <w:rPr>
          <w:iCs/>
          <w:i/>
        </w:rPr>
        <w:t xml:space="preserve">CONAF</w:t>
      </w:r>
      <w:r>
        <w:t xml:space="preserve">-certified). The role of the</w:t>
      </w:r>
      <w:r>
        <w:t xml:space="preserve"> </w:t>
      </w:r>
      <w:r>
        <w:rPr>
          <w:bCs/>
          <w:b/>
        </w:rPr>
        <w:t xml:space="preserve">Carpenter</w:t>
      </w:r>
      <w:r>
        <w:t xml:space="preserve"> </w:t>
      </w:r>
      <w:r>
        <w:t xml:space="preserve">in this context extends beyond construction; they are now expected to act as consultants on material selection and lifecycle analysis.</w:t>
      </w:r>
    </w:p>
    <w:p>
      <w:pPr>
        <w:pStyle w:val="BodyText"/>
      </w:pPr>
      <w:r>
        <w:t xml:space="preserve">Furthermore, the concept of circular economy is gaining traction in Chile Santiago. Older buildings demolished or renovated across the city often contain valuable timber that can be reclaimed by skilled</w:t>
      </w:r>
      <w:r>
        <w:t xml:space="preserve"> </w:t>
      </w:r>
      <w:r>
        <w:rPr>
          <w:bCs/>
          <w:b/>
        </w:rPr>
        <w:t xml:space="preserve">Carpenter</w:t>
      </w:r>
      <w:r>
        <w:t xml:space="preserve"> </w:t>
      </w:r>
      <w:r>
        <w:t xml:space="preserve">professionals. This practice not only reduces waste but also preserves the historical narrative of Chile Santiago’s built environment. Academic research suggests that integrating reclaimed wood into new developments in Chile Santiago could significantly lower the environmental impact of urban expansion while enhancing aesthetic appeal.</w:t>
      </w:r>
    </w:p>
    <w:p>
      <w:pPr>
        <w:pStyle w:val="BodyText"/>
      </w:pPr>
      <w:r>
        <w:t xml:space="preserve">5. Challenges and Future Directions</w:t>
      </w:r>
    </w:p>
    <w:p>
      <w:pPr>
        <w:pStyle w:val="BodyText"/>
      </w:pPr>
      <w:r>
        <w:t xml:space="preserve">Despite these positive trends, the carpentry sector in Chile Santiago faces significant challenges. Labor shortages remain a persistent issue, with many young people opting for university degrees over vocational training in trades like carpentry. This brain drain threatens the continuity of traditional knowledge essential for maintaining Chile Santiago’s architectural heritage. Additionally, fluctuating timber prices and regulatory hurdles regarding forest usage complicate business operations for small-scale</w:t>
      </w:r>
      <w:r>
        <w:t xml:space="preserve"> </w:t>
      </w:r>
      <w:r>
        <w:rPr>
          <w:bCs/>
          <w:b/>
        </w:rPr>
        <w:t xml:space="preserve">Carpenter</w:t>
      </w:r>
      <w:r>
        <w:t xml:space="preserve"> </w:t>
      </w:r>
      <w:r>
        <w:t xml:space="preserve">enterprises operating within Chile Santiago.</w:t>
      </w:r>
    </w:p>
    <w:p>
      <w:pPr>
        <w:pStyle w:val="BodyText"/>
      </w:pPr>
      <w:r>
        <w:t xml:space="preserve">To address these issues, policy interventions are needed to elevate the status of carpentry as a skilled profession within Chile Santiago. This could include integrating more comprehensive woodworking curricula in technical schools across the region and incentivizing apprenticeships that link master</w:t>
      </w:r>
      <w:r>
        <w:t xml:space="preserve"> </w:t>
      </w:r>
      <w:r>
        <w:rPr>
          <w:bCs/>
          <w:b/>
        </w:rPr>
        <w:t xml:space="preserve">Carpenter</w:t>
      </w:r>
      <w:r>
        <w:t xml:space="preserve">s with aspiring artisans. Such initiatives would ensure that the craft remains vibrant and relevant in the evolving urban fabric of Chile Santiago.</w:t>
      </w:r>
    </w:p>
    <w:p>
      <w:pPr>
        <w:pStyle w:val="BodyText"/>
      </w:pPr>
      <w:r>
        <w:t xml:space="preserve">6. Conclusion</w:t>
      </w:r>
    </w:p>
    <w:p>
      <w:pPr>
        <w:pStyle w:val="BodyText"/>
      </w:pPr>
      <w:r>
        <w:t xml:space="preserve">In conclusion, carpentry remains a vital discipline within the urban development of Chile Santiago. While industrialization has changed the methods and scale of woodwork, the fundamental skills and aesthetic values associated with traditional</w:t>
      </w:r>
      <w:r>
        <w:t xml:space="preserve"> </w:t>
      </w:r>
      <w:r>
        <w:rPr>
          <w:bCs/>
          <w:b/>
        </w:rPr>
        <w:t xml:space="preserve">Carpenter</w:t>
      </w:r>
      <w:r>
        <w:t xml:space="preserve"> </w:t>
      </w:r>
      <w:r>
        <w:t xml:space="preserve">work continue to hold significant cultural and economic value. As Chile Santiago moves towards a more sustainable future, the integration of traditional craftsmanship with modern technology offers a promising path forward. It is imperative that stakeholders in Chile Santiago—ranging from urban planners to policymakers—recognize and support the carpentry sector as a key driver of both heritage preservation and sustainable innovation. The future of Chile Santiago’s built environment depends not only on how we build but also on preserving the skilled hands, such as those of the dedicated</w:t>
      </w:r>
      <w:r>
        <w:t xml:space="preserve"> </w:t>
      </w:r>
      <w:r>
        <w:rPr>
          <w:bCs/>
          <w:b/>
        </w:rPr>
        <w:t xml:space="preserve">Carpenter</w:t>
      </w:r>
      <w:r>
        <w:t xml:space="preserve">, that shape our living spaces.</w:t>
      </w:r>
    </w:p>
    <w:p>
      <w:pPr>
        <w:pStyle w:val="BodyText"/>
      </w:pPr>
      <w:r>
        <w:t xml:space="preserve">References</w:t>
      </w:r>
    </w:p>
    <w:p>
      <w:pPr>
        <w:numPr>
          <w:ilvl w:val="0"/>
          <w:numId w:val="1001"/>
        </w:numPr>
        <w:pStyle w:val="Compact"/>
      </w:pPr>
      <w:r>
        <w:t xml:space="preserve">García, M. (2018). *Timber and Tradition: The History of Woodworking in Santiago*. University of Chile Press.</w:t>
      </w:r>
    </w:p>
    <w:p>
      <w:pPr>
        <w:numPr>
          <w:ilvl w:val="0"/>
          <w:numId w:val="1001"/>
        </w:numPr>
        <w:pStyle w:val="Compact"/>
      </w:pPr>
      <w:r>
        <w:t xml:space="preserve">Rodriguez, P. &amp; Silva, L. (2021). "Sustainable Materials in Urban Construction: A Case Study of Chile Santiago." *Journal of South American Architecture*, 14(3), 45-62.</w:t>
      </w:r>
    </w:p>
    <w:p>
      <w:pPr>
        <w:numPr>
          <w:ilvl w:val="0"/>
          <w:numId w:val="1001"/>
        </w:numPr>
        <w:pStyle w:val="Compact"/>
      </w:pPr>
      <w:r>
        <w:t xml:space="preserve">Muñoz, J. (2019). "The Role of Artisanal Trades in Post-Industrial Economies: The Carpentry Sector in Latin America." *Economic Review of the Andes*, 8(2), 112-130.</w:t>
      </w:r>
    </w:p>
    <w:p>
      <w:pPr>
        <w:numPr>
          <w:ilvl w:val="0"/>
          <w:numId w:val="1001"/>
        </w:numPr>
        <w:pStyle w:val="Compact"/>
      </w:pPr>
      <w:r>
        <w:t xml:space="preserve">CONAF (Corporación Nacional Forestal). (2023). *National Forest Inventory and Sustainable Management Guidelines*. Government of Chile.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Sustainability of Carpentry in Urban Chile Santiago: A Critical Review</dc:title>
  <dc:creator/>
  <dc:language>en</dc:language>
  <cp:keywords/>
  <dcterms:created xsi:type="dcterms:W3CDTF">2026-07-29T17:53:56Z</dcterms:created>
  <dcterms:modified xsi:type="dcterms:W3CDTF">2026-07-29T17:53:56Z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