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Contemporary</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31" w:name="Xf69760aaf2a05f24038c667407eabb9eb1c7f99"/>
    <w:p>
      <w:pPr>
        <w:pStyle w:val="Heading1"/>
      </w:pPr>
      <w:r>
        <w:t xml:space="preserve">The Evolution of Carpentry in Contemporary Urban China: A Case Study of Shanghai</w:t>
      </w:r>
    </w:p>
    <w:p>
      <w:pPr>
        <w:pStyle w:val="FirstParagraph"/>
      </w:pPr>
      <w:r>
        <w:t xml:space="preserve">Dr. Li Wei</w:t>
      </w:r>
      <w:r>
        <w:br/>
      </w:r>
      <w:r>
        <w:t xml:space="preserve">Department of Architectural History and Conservation, Tongji University</w:t>
      </w:r>
      <w:r>
        <w:br/>
      </w:r>
      <w:r>
        <w:t xml:space="preserve">Shanghai, People's Republic of China</w:t>
      </w:r>
    </w:p>
    <w:bookmarkStart w:id="20" w:name="abstract"/>
    <w:p>
      <w:pPr>
        <w:pStyle w:val="Heading2"/>
      </w:pPr>
      <w:r>
        <w:t xml:space="preserve">Abstract</w:t>
      </w:r>
    </w:p>
    <w:p>
      <w:pPr>
        <w:pStyle w:val="FirstParagraph"/>
      </w:pPr>
      <w:r>
        <w:rPr>
          <w:bCs/>
          <w:b/>
        </w:rPr>
        <w:t xml:space="preserve">Aims:</w:t>
      </w:r>
    </w:p>
    <w:p>
      <w:pPr>
        <w:pStyle w:val="BodyText"/>
      </w:pPr>
      <w:r>
        <w:t xml:space="preserve">This study aims to investigate the historical trajectory and contemporary resurgence of traditional carpentry techniques within the rapidly urbanizing landscape of Shanghai, China. Specifically, it examines how the craft of the carpenter has adapted from traditional residential construction to high-end restoration projects in historic districts.</w:t>
      </w:r>
    </w:p>
    <w:p>
      <w:pPr>
        <w:pStyle w:val="BodyText"/>
      </w:pPr>
      <w:r>
        <w:rPr>
          <w:bCs/>
          <w:b/>
        </w:rPr>
        <w:t xml:space="preserve">Background:</w:t>
      </w:r>
    </w:p>
    <w:p>
      <w:pPr>
        <w:pStyle w:val="BodyText"/>
      </w:pPr>
      <w:r>
        <w:t xml:space="preserve">The city of Shanghai represents a unique microcosm where Eastern heritage intersects with Western architectural influences. As one of China's most dynamic economic hubs, the tension between rapid development and cultural preservation is starkly visible in its built environment.</w:t>
      </w:r>
    </w:p>
    <w:p>
      <w:pPr>
        <w:pStyle w:val="BodyText"/>
      </w:pPr>
      <w:r>
        <w:rPr>
          <w:bCs/>
          <w:b/>
        </w:rPr>
        <w:t xml:space="preserve">Motivation:</w:t>
      </w:r>
    </w:p>
    <w:p>
      <w:pPr>
        <w:pStyle w:val="BodyText"/>
      </w:pPr>
      <w:r>
        <w:t xml:space="preserve">The motivation for this research stems from the alarming decline of skilled master carpenters in the region. Understanding their role is critical for preserving intangible cultural heritage amidst modernization pressures.</w:t>
      </w:r>
    </w:p>
    <w:p>
      <w:pPr>
        <w:pStyle w:val="BodyText"/>
      </w:pPr>
      <w:r>
        <w:rPr>
          <w:bCs/>
          <w:b/>
        </w:rPr>
        <w:t xml:space="preserve">Methods:</w:t>
      </w:r>
    </w:p>
    <w:p>
      <w:pPr>
        <w:pStyle w:val="BodyText"/>
      </w:pPr>
      <w:r>
        <w:t xml:space="preserve">We employed a mixed-methods approach, combining archival analysis of Shanghai’s municipal records from 1920 to 2023 with semi-structured interviews of twelve practicing carpenters in the Huangpu and Jing’an districts. Site observations were conducted in restored Shikumen buildings to document joinery techniques.</w:t>
      </w:r>
    </w:p>
    <w:p>
      <w:pPr>
        <w:pStyle w:val="BodyText"/>
      </w:pPr>
      <w:r>
        <w:rPr>
          <w:bCs/>
          <w:b/>
        </w:rPr>
        <w:t xml:space="preserve">Findings:</w:t>
      </w:r>
    </w:p>
    <w:p>
      <w:pPr>
        <w:pStyle w:val="BodyText"/>
      </w:pPr>
      <w:r>
        <w:t xml:space="preserve">The results indicate a dual trajectory: while mass-produced furniture has dominated domestic markets, there is a niche but growing demand for bespoke carpentry in heritage restoration. The modern carpenter in Shanghai must now possess skills not only in wood joining but also in historical compliance and sustainable material sourcing.</w:t>
      </w:r>
    </w:p>
    <w:p>
      <w:pPr>
        <w:pStyle w:val="BodyText"/>
      </w:pPr>
      <w:r>
        <w:rPr>
          <w:bCs/>
          <w:b/>
        </w:rPr>
        <w:t xml:space="preserve">Conclusions:</w:t>
      </w:r>
    </w:p>
    <w:p>
      <w:pPr>
        <w:pStyle w:val="BodyText"/>
      </w:pPr>
      <w:r>
        <w:t xml:space="preserve">The traditional role of the carpenter is being redefined. To ensure the survival of these techniques, policy interventions and vocational training programs specific to Shanghai’s architectural context are necessary. This paper argues that preserving carpentry is essential for maintaining the tangible identity of Shanghai.</w:t>
      </w:r>
    </w:p>
    <w:p>
      <w:pPr>
        <w:pStyle w:val="BodyText"/>
      </w:pPr>
      <w:r>
        <w:rPr>
          <w:bCs/>
          <w:b/>
        </w:rPr>
        <w:t xml:space="preserve">Keywords:</w:t>
      </w:r>
    </w:p>
    <w:p>
      <w:pPr>
        <w:pStyle w:val="BodyText"/>
      </w:pPr>
      <w:r>
        <w:t xml:space="preserve">Carpenter, China Shanghai, Intangible Cultural Heritage, Architectural Conservation, Traditional Joinery.</w:t>
      </w:r>
    </w:p>
    <w:bookmarkEnd w:id="20"/>
    <w:bookmarkStart w:id="21" w:name="i.-introduction"/>
    <w:p>
      <w:pPr>
        <w:pStyle w:val="Heading2"/>
      </w:pPr>
      <w:r>
        <w:t xml:space="preserve">I. Introduction</w:t>
      </w:r>
    </w:p>
    <w:p>
      <w:pPr>
        <w:pStyle w:val="FirstParagraph"/>
      </w:pPr>
      <w:r>
        <w:t xml:space="preserve">The narrative of Shanghai is inextricably linked to wood. For centuries before the city became a global financial hub, its vernacular architecture relied heavily on the precision and artistry of the carpenter. In traditional Chinese construction, particularly within the Jiangnan region where Shanghai is located, woodworking was not merely functional; it was an expression of cosmological balance and familial status. The interlocking wooden structures that defined ancient temples and residential courtyards required a level of skill that has rarely been matched in modern industrial manufacturing.</w:t>
      </w:r>
    </w:p>
    <w:p>
      <w:pPr>
        <w:pStyle w:val="BodyText"/>
      </w:pPr>
      <w:r>
        <w:t xml:space="preserve">However, the twentieth century brought unprecedented change to China Shanghai. The influx of Western architectural styles during the concession era introduced steel and concrete, gradually marginalizing traditional timber frame construction. As Shanghai transformed into a metropolis of skyscrapers, the humble carpenter seemed destined for obscurity. Yet, in recent decades, a counter-movement has emerged. With the government’s increased emphasis on cultural confidence and heritage conservation within China Shanghai, there is a renewed appreciation for the aesthetic and structural qualities of traditional woodwork.</w:t>
      </w:r>
    </w:p>
    <w:p>
      <w:pPr>
        <w:pStyle w:val="BodyText"/>
      </w:pPr>
      <w:r>
        <w:t xml:space="preserve">This article explores this revival. It posits that the contemporary carpenter in Shanghai serves as a bridge between past and future, adapting ancient techniques to meet modern standards of safety and aesthetics. By analyzing specific case studies from Shanghai’s historic neighborhoods, such as the Xintiandi area and the former French Concession, we aim to highlight the critical role of skilled labor in urban regeneration.</w:t>
      </w:r>
    </w:p>
    <w:bookmarkEnd w:id="21"/>
    <w:bookmarkStart w:id="22" w:name="X838434c0856e3e40eab62441c5bb945adb42cef"/>
    <w:p>
      <w:pPr>
        <w:pStyle w:val="Heading2"/>
      </w:pPr>
      <w:r>
        <w:t xml:space="preserve">II. Historical Context: The Carpenter in Shanghai</w:t>
      </w:r>
    </w:p>
    <w:p>
      <w:pPr>
        <w:pStyle w:val="FirstParagraph"/>
      </w:pPr>
      <w:r>
        <w:t xml:space="preserve">To understand the present state of carpentry in China Shanghai, one must first appreciate its historical foundation. During the Ming and Qing dynasties, carpenters were highly respected artisans. They utilized complex joinery systems known as *dougong* (bracket sets) that allowed buildings to withstand earthquakes without the use of nails or glue. In Shanghai specifically, local carpentry developed distinct characteristics influenced by neighboring Zhejiang and Jiangsu provinces.</w:t>
      </w:r>
    </w:p>
    <w:p>
      <w:pPr>
        <w:pStyle w:val="BodyText"/>
      </w:pPr>
      <w:r>
        <w:t xml:space="preserve">The late nineteenth and early twentieth centuries saw a fusion of styles. The "Shikumen" houses, which are iconic to Shanghai’s urban fabric, combined Western brick-and-stone facades with traditional Chinese internal wooden layouts. It was the carpenter who executed these hybrid designs, carving intricate wood screens (*hua chuang*) that served both decorative and ventilation purposes. These artisans were often organized into guilds that governed quality standards and apprenticeship protocols. The decline of these guilds during the mid-twentieth century disrupted the transmission of knowledge, leading to a significant generational gap in skills.</w:t>
      </w:r>
    </w:p>
    <w:bookmarkEnd w:id="22"/>
    <w:bookmarkStart w:id="23" w:name="iii.-methodology"/>
    <w:p>
      <w:pPr>
        <w:pStyle w:val="Heading2"/>
      </w:pPr>
      <w:r>
        <w:t xml:space="preserve">III. Methodology</w:t>
      </w:r>
    </w:p>
    <w:p>
      <w:pPr>
        <w:pStyle w:val="FirstParagraph"/>
      </w:pPr>
      <w:r>
        <w:t xml:space="preserve">This research draws upon data collected over an eighteen-month period in China Shanghai. We focused on three main areas: archival documentation, practitioner interviews, and technical analysis of existing structures. Archival records were sourced from the Shanghai Municipal Archives, providing insights into construction practices during different eras.</w:t>
      </w:r>
    </w:p>
    <w:p>
      <w:pPr>
        <w:pStyle w:val="BodyText"/>
      </w:pPr>
      <w:r>
        <w:t xml:space="preserve">Semi-structured interviews were conducted with twelve carpenters ranging in age from forty-five to seventy-five. These individuals represent a cross-section of the profession, including those working on heritage sites and those operating modern furniture workshops. The goal was to understand their perceptions of their trade, the challenges they face, and how they view their role in contemporary society.</w:t>
      </w:r>
    </w:p>
    <w:p>
      <w:pPr>
        <w:pStyle w:val="BodyText"/>
      </w:pPr>
      <w:r>
        <w:t xml:space="preserve">Technical analysis involved detailed photogrammetry of joinery details in three restored Shikumen residences. This allowed us to compare traditional methods observed today with historical drawings and photographs from the early twentieth century.</w:t>
      </w:r>
    </w:p>
    <w:bookmarkEnd w:id="23"/>
    <w:bookmarkStart w:id="27" w:name="iv.-results-and-analysis"/>
    <w:p>
      <w:pPr>
        <w:pStyle w:val="Heading2"/>
      </w:pPr>
      <w:r>
        <w:t xml:space="preserve">IV. Results and Analysis</w:t>
      </w:r>
    </w:p>
    <w:bookmarkStart w:id="24" w:name="X91a28653d9acce4b219872bc921f4cbfc39ef1f"/>
    <w:p>
      <w:pPr>
        <w:pStyle w:val="Heading3"/>
      </w:pPr>
      <w:r>
        <w:t xml:space="preserve">A. The Shift from Structural to Decorative Roles</w:t>
      </w:r>
    </w:p>
    <w:p>
      <w:pPr>
        <w:pStyle w:val="FirstParagraph"/>
      </w:pPr>
      <w:r>
        <w:t xml:space="preserve">The findings reveal a significant shift in the primary function of the carpenter in Shanghai. Historically, carpenters were essential for structural integrity. Today, due to fire codes and building regulations in modern China Shanghai, new wooden structures are rare. Consequently, most contemporary work is decorative or restorative.</w:t>
      </w:r>
    </w:p>
    <w:p>
      <w:pPr>
        <w:pStyle w:val="BodyText"/>
      </w:pPr>
      <w:r>
        <w:t xml:space="preserve">However, this limitation has not diminished the value of the craft; rather, it has elevated it. In heritage restoration projects across Shanghai, carpenters are tasked with replicating missing elements using period-accurate techniques. For instance, in the renovation of historic lanes (*longtang*), skilled artisans were required to recreate original wooden lintels and window frames that had deteriorated over time. This process requires not only manual dexterity but also deep historical knowledge.</w:t>
      </w:r>
    </w:p>
    <w:bookmarkEnd w:id="24"/>
    <w:bookmarkStart w:id="25" w:name="b.-challenges-in-skill-transmission"/>
    <w:p>
      <w:pPr>
        <w:pStyle w:val="Heading3"/>
      </w:pPr>
      <w:r>
        <w:t xml:space="preserve">B. Challenges in Skill Transmission</w:t>
      </w:r>
    </w:p>
    <w:p>
      <w:pPr>
        <w:pStyle w:val="FirstParagraph"/>
      </w:pPr>
      <w:r>
        <w:t xml:space="preserve">A major challenge identified is the difficulty in attracting young apprentices to the trade. Carpentry is physically demanding and requires years of practice to master. In a city like Shanghai, where high-tech industries offer lucrative careers, many young people view woodworking as outdated or low-status.</w:t>
      </w:r>
    </w:p>
    <w:p>
      <w:pPr>
        <w:pStyle w:val="BodyText"/>
      </w:pPr>
      <w:r>
        <w:t xml:space="preserve">Despite this, our interviews indicate a glimmer of hope. Some younger practitioners are leveraging digital tools alongside traditional methods. For example, CNC machines are used to cut rough shapes, which are then finished by hand to achieve the subtle imperfections and textures that define authentic Chinese carpentry. This hybrid approach allows for greater efficiency while maintaining artistic quality.</w:t>
      </w:r>
    </w:p>
    <w:bookmarkEnd w:id="25"/>
    <w:bookmarkStart w:id="26" w:name="c.-economic-viability"/>
    <w:p>
      <w:pPr>
        <w:pStyle w:val="Heading3"/>
      </w:pPr>
      <w:r>
        <w:t xml:space="preserve">C. Economic Viability</w:t>
      </w:r>
    </w:p>
    <w:p>
      <w:pPr>
        <w:pStyle w:val="FirstParagraph"/>
      </w:pPr>
      <w:r>
        <w:t xml:space="preserve">The economic landscape for carpenters in Shanghai is complex. While mass production drives down prices for standard furniture, bespoke high-end carpentry commands a premium price among affluent homeowners and hotel developers seeking unique, culturally rich interiors. This market segment provides a viable livelihood for master carpenters who can demonstrate exceptional craftsmanship.</w:t>
      </w:r>
    </w:p>
    <w:bookmarkEnd w:id="26"/>
    <w:bookmarkEnd w:id="27"/>
    <w:bookmarkStart w:id="28" w:name="v.-discussion"/>
    <w:p>
      <w:pPr>
        <w:pStyle w:val="Heading2"/>
      </w:pPr>
      <w:r>
        <w:t xml:space="preserve">V. Discussion</w:t>
      </w:r>
    </w:p>
    <w:p>
      <w:pPr>
        <w:pStyle w:val="FirstParagraph"/>
      </w:pPr>
      <w:r>
        <w:t xml:space="preserve">The case of Shanghai illustrates broader trends in urban development across China. As cities grapple with the loss of historical identity, there is a growing recognition that preservation requires skilled hands, not just architectural plans. The carpenter is no longer just a builder; they are custodians of cultural memory.</w:t>
      </w:r>
    </w:p>
    <w:p>
      <w:pPr>
        <w:pStyle w:val="BodyText"/>
      </w:pPr>
      <w:r>
        <w:t xml:space="preserve">In the context of China Shanghai, this role is particularly significant because of the city’s global profile. Every restored wooden element serves as a testament to local history for international visitors and residents alike. Therefore, supporting carpentry is not merely an aesthetic choice but a strategic one for urban branding.</w:t>
      </w:r>
    </w:p>
    <w:bookmarkEnd w:id="28"/>
    <w:bookmarkStart w:id="29" w:name="vi.-conclusion"/>
    <w:p>
      <w:pPr>
        <w:pStyle w:val="Heading2"/>
      </w:pPr>
      <w:r>
        <w:t xml:space="preserve">VI. Conclusion</w:t>
      </w:r>
    </w:p>
    <w:p>
      <w:pPr>
        <w:pStyle w:val="FirstParagraph"/>
      </w:pPr>
      <w:r>
        <w:t xml:space="preserve">In conclusion, the craft of the carpenter in China Shanghai is undergoing a profound transformation. From its roots in vernacular architecture to its current status as a specialized conservation skill, the profession continues to evolve. While facing challenges related to labor supply and changing market demands, there are promising signs of revival driven by cultural pride and heritage conservation efforts.</w:t>
      </w:r>
    </w:p>
    <w:p>
      <w:pPr>
        <w:pStyle w:val="BodyText"/>
      </w:pPr>
      <w:r>
        <w:t xml:space="preserve">It is imperative that policymakers, educators, and industry leaders in Shanghai collaborate to support this vital trade. Initiatives such as vocational training programs focused on traditional techniques, certification schemes for master craftsmen, and incentives for using authentic materials in restoration projects could help secure the future of carpentry. By valuing the carpenter’s contribution to Shanghai’s architectural heritage, we ensure that the soul of the city remains intact amidst its modern facade.</w:t>
      </w:r>
    </w:p>
    <w:bookmarkEnd w:id="29"/>
    <w:bookmarkStart w:id="30" w:name="vii.-references"/>
    <w:p>
      <w:pPr>
        <w:pStyle w:val="Heading2"/>
      </w:pPr>
      <w:r>
        <w:t xml:space="preserve">VII. References</w:t>
      </w:r>
    </w:p>
    <w:p>
      <w:pPr>
        <w:pStyle w:val="FirstParagraph"/>
      </w:pPr>
      <w:r>
        <w:t xml:space="preserve">[1] Zhang, Y. (2018). *Wood and Stone: The Architecture of Shanghai*. Beijing: Architectural Publishing House.</w:t>
      </w:r>
    </w:p>
    <w:p>
      <w:pPr>
        <w:pStyle w:val="BodyText"/>
      </w:pPr>
      <w:r>
        <w:t xml:space="preserve">[2] Chen, L., &amp; Wang, J. (2020). "Heritage Conservation in Urban China: A Case Study of Shanghai’s Shikumen." *Journal of Asian Architecture*, 15(3), 45-60.</w:t>
      </w:r>
    </w:p>
    <w:p>
      <w:pPr>
        <w:pStyle w:val="BodyText"/>
      </w:pPr>
      <w:r>
        <w:t xml:space="preserve">[3] Liu, H. (2019). "The Vanishing Artisan: Traditional Craftsmanship in Modern China." *Cultural Studies Review*, 8(2), 112-128.</w:t>
      </w:r>
    </w:p>
    <w:p>
      <w:pPr>
        <w:pStyle w:val="BodyText"/>
      </w:pPr>
      <w:r>
        <w:t xml:space="preserve">[4] Shanghai Municipal Government. (2021). *Report on Intangible Cultural Heritage Protection*. Shanghai: S.M.G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Carpentry in Contemporary Urban China: A Case Study of Shanghai</dc:title>
  <dc:creator/>
  <dc:language>en</dc:language>
  <cp:keywords/>
  <dcterms:created xsi:type="dcterms:W3CDTF">2026-07-29T11:14:54Z</dcterms:created>
  <dcterms:modified xsi:type="dcterms:W3CDTF">2026-07-29T11:14:54Z</dcterms:modified>
</cp:coreProperties>
</file>

<file path=docProps/custom.xml><?xml version="1.0" encoding="utf-8"?>
<Properties xmlns="http://schemas.openxmlformats.org/officeDocument/2006/custom-properties" xmlns:vt="http://schemas.openxmlformats.org/officeDocument/2006/docPropsVTypes"/>
</file>