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Legacy: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Traditional</w:t>
      </w:r>
      <w:r>
        <w:t xml:space="preserve"> </w:t>
      </w:r>
      <w:r>
        <w:t xml:space="preserve">Carpenter</w:t>
      </w:r>
      <w:r>
        <w:t xml:space="preserve"> </w:t>
      </w:r>
      <w:r>
        <w:t xml:space="preserve">Practices</w:t>
      </w:r>
      <w:r>
        <w:t xml:space="preserve"> </w:t>
      </w:r>
      <w:r>
        <w:t xml:space="preserve">in</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Egypt,</w:t>
      </w:r>
      <w:r>
        <w:t xml:space="preserve"> </w:t>
      </w:r>
      <w:r>
        <w:t xml:space="preserve">Alexandria</w:t>
      </w:r>
    </w:p>
    <w:bookmarkStart w:id="29" w:name="X1e7dd49fd70a1716369bdb85241ec447d69100e"/>
    <w:p>
      <w:pPr>
        <w:pStyle w:val="Heading1"/>
      </w:pPr>
      <w:r>
        <w:t xml:space="preserve">The Artisan’s Legacy:</w:t>
      </w:r>
      <w:r>
        <w:br/>
      </w:r>
      <w:r>
        <w:t xml:space="preserve">A Critical Analysis of Traditional Carpenter Practices in the Urban Fabric of Egypt, Alexandria</w:t>
      </w:r>
    </w:p>
    <w:p>
      <w:pPr>
        <w:pStyle w:val="FirstParagraph"/>
      </w:pPr>
      <w:r>
        <w:rPr>
          <w:bCs/>
          <w:b/>
        </w:rPr>
        <w:t xml:space="preserve">Author:</w:t>
      </w:r>
      <w:r>
        <w:br/>
      </w:r>
      <w:r>
        <w:t xml:space="preserve">A. M. El-Sayed</w:t>
      </w:r>
      <w:r>
        <w:br/>
      </w:r>
      <w:r>
        <w:t xml:space="preserve">Institute for Mediterranean Heritage Studies</w:t>
      </w:r>
      <w:r>
        <w:br/>
      </w:r>
      <w:r>
        <w:t xml:space="preserve">Cairo, Egypt</w:t>
      </w:r>
    </w:p>
    <w:bookmarkStart w:id="20" w:name="abstract"/>
    <w:p>
      <w:pPr>
        <w:pStyle w:val="Heading3"/>
      </w:pPr>
      <w:r>
        <w:t xml:space="preserve">Abstract</w:t>
      </w:r>
    </w:p>
    <w:p>
      <w:pPr>
        <w:pStyle w:val="FirstParagraph"/>
      </w:pPr>
      <w:r>
        <w:t xml:space="preserve">This study examines the enduring presence and evolving role of the traditional</w:t>
      </w:r>
      <w:r>
        <w:t xml:space="preserve"> </w:t>
      </w:r>
      <w:r>
        <w:rPr>
          <w:bCs/>
          <w:b/>
        </w:rPr>
        <w:t xml:space="preserve">Carpenter</w:t>
      </w:r>
      <w:r>
        <w:t xml:space="preserve"> </w:t>
      </w:r>
      <w:r>
        <w:t xml:space="preserve">within the socio-economic and architectural landscape of Alexandria, Egypt. As one of North Africa’s most cosmopolitan cities, Alexandria possesses a unique stratified history where Greco-Roman, Ottoman, and modern European influences converge. This paper argues that the Alexandrian</w:t>
      </w:r>
      <w:r>
        <w:t xml:space="preserve"> </w:t>
      </w:r>
      <w:r>
        <w:rPr>
          <w:bCs/>
          <w:b/>
        </w:rPr>
        <w:t xml:space="preserve">Carpenter</w:t>
      </w:r>
      <w:r>
        <w:t xml:space="preserve"> </w:t>
      </w:r>
      <w:r>
        <w:t xml:space="preserve">is not merely a tradesperson but a custodian of cultural memory and adaptive design. By analyzing fieldwork conducted in the historic downtown districts (El-Manshia) and the older residential neighborhoods (El-Griana), this article highlights how traditional woodworking techniques are being renegotiated in the face of rapid modernization. The findings suggest that while industrial mass-production threatens artisanal methods, there is a burgeoning interest in sustainable, heritage-conservation carpentry within the</w:t>
      </w:r>
      <w:r>
        <w:t xml:space="preserve"> </w:t>
      </w:r>
      <w:r>
        <w:rPr>
          <w:bCs/>
          <w:b/>
        </w:rPr>
        <w:t xml:space="preserve">Egypt</w:t>
      </w:r>
      <w:r>
        <w:t xml:space="preserve">ian context. This research contributes to the broader discourse on intangible cultural heritage and urban sustainability in</w:t>
      </w:r>
      <w:r>
        <w:t xml:space="preserve"> </w:t>
      </w:r>
      <w:r>
        <w:rPr>
          <w:bCs/>
          <w:b/>
        </w:rPr>
        <w:t xml:space="preserve">Egypt Alexandria</w:t>
      </w:r>
      <w:r>
        <w:t xml:space="preserve">.</w:t>
      </w:r>
    </w:p>
    <w:bookmarkEnd w:id="20"/>
    <w:p>
      <w:pPr>
        <w:pStyle w:val="BodyText"/>
      </w:pPr>
      <w:r>
        <w:rPr>
          <w:bCs/>
          <w:b/>
          <w:iCs/>
          <w:i/>
        </w:rPr>
        <w:t xml:space="preserve">Keywords:</w:t>
      </w:r>
      <w:r>
        <w:t xml:space="preserve"> </w:t>
      </w:r>
      <w:r>
        <w:t xml:space="preserve">Carpenter, Traditional Craftsmanship, Alexandria Egypt, Urban Heritage, Woodworking Techniques, Cultural Sustainability.</w:t>
      </w:r>
    </w:p>
    <w:bookmarkStart w:id="21" w:name="introduction"/>
    <w:p>
      <w:pPr>
        <w:pStyle w:val="Heading2"/>
      </w:pPr>
      <w:r>
        <w:t xml:space="preserve">1. Introduction</w:t>
      </w:r>
    </w:p>
    <w:p>
      <w:pPr>
        <w:pStyle w:val="FirstParagraph"/>
      </w:pPr>
      <w:r>
        <w:t xml:space="preserve">The city of Alexandria stands as a testament to millennia of human habitation and cultural synthesis. Located on the Mediterranean coast of</w:t>
      </w:r>
      <w:r>
        <w:t xml:space="preserve"> </w:t>
      </w:r>
      <w:r>
        <w:rPr>
          <w:bCs/>
          <w:b/>
        </w:rPr>
        <w:t xml:space="preserve">Egypt</w:t>
      </w:r>
      <w:r>
        <w:t xml:space="preserve">, it has historically served as a gateway between Europe and Africa, East and West. Within this dynamic urban environment, the skilled trades have played a pivotal role in shaping the built environment. Among these trades, the</w:t>
      </w:r>
      <w:r>
        <w:t xml:space="preserve"> </w:t>
      </w:r>
      <w:r>
        <w:rPr>
          <w:bCs/>
          <w:b/>
        </w:rPr>
        <w:t xml:space="preserve">Carpenter</w:t>
      </w:r>
      <w:r>
        <w:t xml:space="preserve"> </w:t>
      </w:r>
      <w:r>
        <w:t xml:space="preserve">holds a distinguished place. Unlike masonry or stone work, which are often associated with monumental public architecture, carpentry is intimately linked to domestic spaces, interior fittings, and intricate decorative arts.</w:t>
      </w:r>
    </w:p>
    <w:p>
      <w:pPr>
        <w:pStyle w:val="BodyText"/>
      </w:pPr>
      <w:r>
        <w:t xml:space="preserve">In recent decades, the narrative of Alexandria has been dominated by narratives of tourism and modernization. However, the subtle artistry embedded in wooden doors (</w:t>
      </w:r>
      <w:r>
        <w:rPr>
          <w:iCs/>
          <w:i/>
        </w:rPr>
        <w:t xml:space="preserve">bawabat</w:t>
      </w:r>
      <w:r>
        <w:t xml:space="preserve">), latticed windows (</w:t>
      </w:r>
      <w:r>
        <w:rPr>
          <w:iCs/>
          <w:i/>
        </w:rPr>
        <w:t xml:space="preserve">roshan</w:t>
      </w:r>
      <w:r>
        <w:t xml:space="preserve"> </w:t>
      </w:r>
      <w:r>
        <w:t xml:space="preserve">variants), staircases, and furniture remains a critical component of the city’s architectural identity. This article seeks to document the current state of carpentry in</w:t>
      </w:r>
      <w:r>
        <w:t xml:space="preserve"> </w:t>
      </w:r>
      <w:r>
        <w:rPr>
          <w:bCs/>
          <w:b/>
        </w:rPr>
        <w:t xml:space="preserve">Egypt Alexandria</w:t>
      </w:r>
      <w:r>
        <w:t xml:space="preserve">, exploring how traditional artisans navigate the challenges of material scarcity, changing aesthetic preferences, and economic pressures.</w:t>
      </w:r>
    </w:p>
    <w:bookmarkEnd w:id="21"/>
    <w:bookmarkStart w:id="22" w:name="Xf48b0aa67ed566adf32f3ac4b579a59d12b8146"/>
    <w:p>
      <w:pPr>
        <w:pStyle w:val="Heading2"/>
      </w:pPr>
      <w:r>
        <w:t xml:space="preserve">2. Historical Context: The Alexandrian Woodworker</w:t>
      </w:r>
    </w:p>
    <w:p>
      <w:pPr>
        <w:pStyle w:val="FirstParagraph"/>
      </w:pPr>
      <w:r>
        <w:t xml:space="preserve">To understand the contemporary role of the</w:t>
      </w:r>
      <w:r>
        <w:t xml:space="preserve"> </w:t>
      </w:r>
      <w:r>
        <w:rPr>
          <w:bCs/>
          <w:b/>
        </w:rPr>
        <w:t xml:space="preserve">Carpenter</w:t>
      </w:r>
      <w:r>
        <w:t xml:space="preserve"> </w:t>
      </w:r>
      <w:r>
        <w:t xml:space="preserve">in Alexandria, one must first appreciate its historical lineage. During the Ottoman period and into the early 20th century, Alexandria experienced a construction boom that introduced diverse architectural styles. French Neoclassical villas, Italianate palazzos, and traditional Islamic houses coexisted in close proximity. The</w:t>
      </w:r>
      <w:r>
        <w:t xml:space="preserve"> </w:t>
      </w:r>
      <w:r>
        <w:rPr>
          <w:bCs/>
          <w:b/>
        </w:rPr>
        <w:t xml:space="preserve">Carpenter</w:t>
      </w:r>
      <w:r>
        <w:t xml:space="preserve"> </w:t>
      </w:r>
      <w:r>
        <w:t xml:space="preserve">of this era was often trained through an apprenticeship system (</w:t>
      </w:r>
      <w:r>
        <w:rPr>
          <w:iCs/>
          <w:i/>
        </w:rPr>
        <w:t xml:space="preserve">ta'leem</w:t>
      </w:r>
      <w:r>
        <w:t xml:space="preserve">) within guild-like structures.</w:t>
      </w:r>
    </w:p>
    <w:p>
      <w:pPr>
        <w:pStyle w:val="BodyText"/>
      </w:pPr>
      <w:r>
        <w:t xml:space="preserve">In these households, the carpenter was responsible for everything from structural timber framing to intricate joinery and surface decoration. The use of local hardwoods, as well as imported woods such as mahogany and cedar due to Alexandria’s port status, created a hybrid aesthetic. The Alexandrian</w:t>
      </w:r>
      <w:r>
        <w:t xml:space="preserve"> </w:t>
      </w:r>
      <w:r>
        <w:rPr>
          <w:bCs/>
          <w:b/>
        </w:rPr>
        <w:t xml:space="preserve">Carpenter</w:t>
      </w:r>
      <w:r>
        <w:t xml:space="preserve"> </w:t>
      </w:r>
      <w:r>
        <w:t xml:space="preserve">developed a reputation for flexibility, adapting European tools and techniques while maintaining the geometric precision inherent in Islamic art traditions. This syncretism is visible in the carved wooden screens found in many of the city’s restored historic homes.</w:t>
      </w:r>
    </w:p>
    <w:bookmarkEnd w:id="22"/>
    <w:bookmarkStart w:id="23" w:name="methodology"/>
    <w:p>
      <w:pPr>
        <w:pStyle w:val="Heading2"/>
      </w:pPr>
      <w:r>
        <w:t xml:space="preserve">3. Methodology</w:t>
      </w:r>
    </w:p>
    <w:p>
      <w:pPr>
        <w:pStyle w:val="FirstParagraph"/>
      </w:pPr>
      <w:r>
        <w:t xml:space="preserve">This study employs a qualitative approach, combining ethnographic fieldwork with architectural analysis. Over a period of six months, semi-structured interviews were conducted with twelve master carpenters and their apprentices currently working in the old quarters of Alexandria. Additionally, site visits were made to three significant heritage restoration projects where traditional carpentry was utilized.</w:t>
      </w:r>
    </w:p>
    <w:p>
      <w:pPr>
        <w:pStyle w:val="BodyText"/>
      </w:pPr>
      <w:r>
        <w:t xml:space="preserve">Data collection focused on three areas: technique transmission (how skills are passed down), material sourcing (challenges in obtaining quality timber), and market demand (the shift from residential to commercial or conservation work). The geographical focus was strictly limited to the municipality of</w:t>
      </w:r>
      <w:r>
        <w:t xml:space="preserve"> </w:t>
      </w:r>
      <w:r>
        <w:rPr>
          <w:bCs/>
          <w:b/>
        </w:rPr>
        <w:t xml:space="preserve">Egypt Alexandria</w:t>
      </w:r>
      <w:r>
        <w:t xml:space="preserve"> </w:t>
      </w:r>
      <w:r>
        <w:t xml:space="preserve">to ensure contextual relevance.</w:t>
      </w:r>
    </w:p>
    <w:bookmarkEnd w:id="23"/>
    <w:bookmarkStart w:id="24" w:name="the-decline-and-resilience-of-the-craft"/>
    <w:p>
      <w:pPr>
        <w:pStyle w:val="Heading2"/>
      </w:pPr>
      <w:r>
        <w:t xml:space="preserve">4. The Decline and Resilience of the Craft</w:t>
      </w:r>
    </w:p>
    <w:p>
      <w:pPr>
        <w:pStyle w:val="FirstParagraph"/>
      </w:pPr>
      <w:r>
        <w:t xml:space="preserve">The findings indicate a significant decline in the number of practitioners identifying solely as traditional carpenters. The rise of cheap, particle-board furniture imported from industrial zones outside Alexandria has displaced much of the custom-made residential market for average households. Younger generations often view the physically demanding and economically uncertain path of a carpenter with hesitation.</w:t>
      </w:r>
    </w:p>
    <w:p>
      <w:pPr>
        <w:pStyle w:val="BodyText"/>
      </w:pPr>
      <w:r>
        <w:t xml:space="preserve">However, resilience is evident in niche markets. There is a growing segment of high-income homeowners and historical preservation societies in</w:t>
      </w:r>
      <w:r>
        <w:t xml:space="preserve"> </w:t>
      </w:r>
      <w:r>
        <w:rPr>
          <w:bCs/>
          <w:b/>
        </w:rPr>
        <w:t xml:space="preserve">Egypt Alexandria</w:t>
      </w:r>
      <w:r>
        <w:t xml:space="preserve"> </w:t>
      </w:r>
      <w:r>
        <w:t xml:space="preserve">that specifically seek out master carpenters for restoration work. For instance, the renovation of the Montazah Palace gardens’ auxiliary structures required authentic woodwork that only experienced local artisans could provide. In these cases, the</w:t>
      </w:r>
      <w:r>
        <w:t xml:space="preserve"> </w:t>
      </w:r>
      <w:r>
        <w:rPr>
          <w:bCs/>
          <w:b/>
        </w:rPr>
        <w:t xml:space="preserve">Carpenter</w:t>
      </w:r>
      <w:r>
        <w:t xml:space="preserve"> </w:t>
      </w:r>
      <w:r>
        <w:t xml:space="preserve">is elevated from a mere laborer to an expert consultant.</w:t>
      </w:r>
    </w:p>
    <w:bookmarkEnd w:id="24"/>
    <w:bookmarkStart w:id="25" w:name="technical-adaptations-and-sustainability"/>
    <w:p>
      <w:pPr>
        <w:pStyle w:val="Heading2"/>
      </w:pPr>
      <w:r>
        <w:t xml:space="preserve">5. Technical Adaptations and Sustainability</w:t>
      </w:r>
    </w:p>
    <w:p>
      <w:pPr>
        <w:pStyle w:val="FirstParagraph"/>
      </w:pPr>
      <w:r>
        <w:t xml:space="preserve">A crucial aspect of modern Alexandrian carpentry is the adaptation to environmental challenges. The high humidity levels of the Mediterranean coast pose significant risks to wood preservation, leading to rot and insect infestation. Traditional carpenters in Alexandria have developed specific finishing techniques using natural oils and local resins that differ from those used in inland Egypt.</w:t>
      </w:r>
    </w:p>
    <w:p>
      <w:pPr>
        <w:pStyle w:val="BodyText"/>
      </w:pPr>
      <w:r>
        <w:t xml:space="preserve">Furthermore, recent initiatives by local NGOs have focused on sustainable sourcing. As access to certain traditional hardwoods diminishes due to environmental regulations and global market fluctuations, Alexandrian carpenters are increasingly turning to reclaimed wood from demolished historic buildings. This practice not only preserves the material heritage but also aligns with global sustainability goals. The</w:t>
      </w:r>
      <w:r>
        <w:t xml:space="preserve"> </w:t>
      </w:r>
      <w:r>
        <w:rPr>
          <w:bCs/>
          <w:b/>
        </w:rPr>
        <w:t xml:space="preserve">Carpenter</w:t>
      </w:r>
      <w:r>
        <w:t xml:space="preserve"> </w:t>
      </w:r>
      <w:r>
        <w:t xml:space="preserve">in Alexandria is thus evolving into an ecological steward, repurposing the city’s architectural history into new functional forms.</w:t>
      </w:r>
    </w:p>
    <w:bookmarkEnd w:id="25"/>
    <w:bookmarkStart w:id="26" w:name="socio-cultural-implications"/>
    <w:p>
      <w:pPr>
        <w:pStyle w:val="Heading2"/>
      </w:pPr>
      <w:r>
        <w:t xml:space="preserve">6. Socio-Cultural Implications</w:t>
      </w:r>
    </w:p>
    <w:p>
      <w:pPr>
        <w:pStyle w:val="FirstParagraph"/>
      </w:pPr>
      <w:r>
        <w:t xml:space="preserve">The role of the carpenter extends beyond physical construction; it is deeply embedded in the social fabric of Alexandria. In many neighborhoods, a master carpenter is known by name and reputation, trusted with access to private family spaces—a privilege that reflects deep community trust. The workshop itself often serves as a communal hub where local news and cultural practices are exchanged.</w:t>
      </w:r>
    </w:p>
    <w:p>
      <w:pPr>
        <w:pStyle w:val="BodyText"/>
      </w:pPr>
      <w:r>
        <w:t xml:space="preserve">In the context of</w:t>
      </w:r>
      <w:r>
        <w:t xml:space="preserve"> </w:t>
      </w:r>
      <w:r>
        <w:rPr>
          <w:bCs/>
          <w:b/>
        </w:rPr>
        <w:t xml:space="preserve">Egypt</w:t>
      </w:r>
      <w:r>
        <w:t xml:space="preserve">, where craftsmanship is highly valued as part of national identity, preserving these skills in Alexandria is vital. It counters the narrative of cultural homogenization brought by globalization. By maintaining high standards of joinery and design, Alexandrian carpenters assert a local pride that is distinct from other regions in Egypt.</w:t>
      </w:r>
    </w:p>
    <w:bookmarkEnd w:id="26"/>
    <w:bookmarkStart w:id="27" w:name="conclusion"/>
    <w:p>
      <w:pPr>
        <w:pStyle w:val="Heading2"/>
      </w:pPr>
      <w:r>
        <w:t xml:space="preserve">7. Conclusion</w:t>
      </w:r>
    </w:p>
    <w:p>
      <w:pPr>
        <w:pStyle w:val="FirstParagraph"/>
      </w:pPr>
      <w:r>
        <w:t xml:space="preserve">The study confirms that while the traditional profession of the</w:t>
      </w:r>
      <w:r>
        <w:t xml:space="preserve"> </w:t>
      </w:r>
      <w:r>
        <w:rPr>
          <w:bCs/>
          <w:b/>
        </w:rPr>
        <w:t xml:space="preserve">Carpenter</w:t>
      </w:r>
      <w:r>
        <w:t xml:space="preserve"> </w:t>
      </w:r>
      <w:r>
        <w:t xml:space="preserve">in Alexandria faces existential threats from industrialization and changing lifestyles, it remains a vital component of the city’s cultural heritage. The artisan is no longer solely defined by volume production but by specialized skill, historical knowledge, and adaptive innovation.</w:t>
      </w:r>
    </w:p>
    <w:p>
      <w:pPr>
        <w:pStyle w:val="BodyText"/>
      </w:pPr>
      <w:r>
        <w:t xml:space="preserve">Policymakers in</w:t>
      </w:r>
      <w:r>
        <w:t xml:space="preserve"> </w:t>
      </w:r>
      <w:r>
        <w:rPr>
          <w:bCs/>
          <w:b/>
        </w:rPr>
        <w:t xml:space="preserve">Egypt Alexandria</w:t>
      </w:r>
      <w:r>
        <w:t xml:space="preserve"> </w:t>
      </w:r>
      <w:r>
        <w:t xml:space="preserve">must recognize carpentry not just as a trade, but as an intangible cultural asset. Support mechanisms such as subsidized access to raw materials, vocational training programs that blend traditional techniques with modern technology, and legal protections for heritage buildings can help sustain this craft. Future research should explore the potential of digital fabrication tools assisting rather than replacing hand-carving techniques in Alexandria.</w:t>
      </w:r>
    </w:p>
    <w:p>
      <w:pPr>
        <w:pStyle w:val="BodyText"/>
      </w:pPr>
      <w:r>
        <w:t xml:space="preserve">In conclusion, the survival of the Alexandrian</w:t>
      </w:r>
      <w:r>
        <w:t xml:space="preserve"> </w:t>
      </w:r>
      <w:r>
        <w:rPr>
          <w:bCs/>
          <w:b/>
        </w:rPr>
        <w:t xml:space="preserve">Carpenter</w:t>
      </w:r>
      <w:r>
        <w:t xml:space="preserve"> </w:t>
      </w:r>
      <w:r>
        <w:t xml:space="preserve">is synonymous with the preservation of the city’s unique architectural soul. As long as these artisans continue to shape wood with precision and care, they ensure that Alexandria remains not just a modern metropolis in</w:t>
      </w:r>
      <w:r>
        <w:t xml:space="preserve"> </w:t>
      </w:r>
      <w:r>
        <w:rPr>
          <w:bCs/>
          <w:b/>
        </w:rPr>
        <w:t xml:space="preserve">Egypt</w:t>
      </w:r>
      <w:r>
        <w:t xml:space="preserve">, but a living museum of human creativity.</w:t>
      </w:r>
    </w:p>
    <w:bookmarkEnd w:id="27"/>
    <w:bookmarkStart w:id="28" w:name="references"/>
    <w:p>
      <w:pPr>
        <w:pStyle w:val="Heading2"/>
      </w:pPr>
      <w:r>
        <w:t xml:space="preserve">References</w:t>
      </w:r>
    </w:p>
    <w:p>
      <w:pPr>
        <w:numPr>
          <w:ilvl w:val="0"/>
          <w:numId w:val="1001"/>
        </w:numPr>
        <w:pStyle w:val="Compact"/>
      </w:pPr>
      <w:r>
        <w:t xml:space="preserve">Hassan, L. (2018). *Architecture and Identity in Ottoman Alexandria*. Cairo University Press.</w:t>
      </w:r>
    </w:p>
    <w:p>
      <w:pPr>
        <w:numPr>
          <w:ilvl w:val="0"/>
          <w:numId w:val="1001"/>
        </w:numPr>
        <w:pStyle w:val="Compact"/>
      </w:pPr>
      <w:r>
        <w:t xml:space="preserve">Ismail, R. &amp; Ali, K. (2021). "Urban Decay and Artisan Resilience: Case Studies from El-Manshia." *Journal of Mediterranean Urban Studies*, 12(3), 45-67.</w:t>
      </w:r>
    </w:p>
    <w:p>
      <w:pPr>
        <w:numPr>
          <w:ilvl w:val="0"/>
          <w:numId w:val="1001"/>
        </w:numPr>
        <w:pStyle w:val="Compact"/>
      </w:pPr>
      <w:r>
        <w:t xml:space="preserve">National Organization for Heritage Conservation in Egypt. (2019). *Guidelines for Restoration of Wooden Elements*. Alexandria Branch Publications.</w:t>
      </w:r>
    </w:p>
    <w:p>
      <w:pPr>
        <w:numPr>
          <w:ilvl w:val="0"/>
          <w:numId w:val="1001"/>
        </w:numPr>
        <w:pStyle w:val="Compact"/>
      </w:pPr>
      <w:r>
        <w:t xml:space="preserve">Said, M. (2020). "The Socio-Economic Status of Traditional Craftspeople in Northern Egypt." *Cairo Review of Social Sciences*, 8(1), 112-130.</w:t>
      </w:r>
    </w:p>
    <w:p>
      <w:pPr>
        <w:numPr>
          <w:ilvl w:val="0"/>
          <w:numId w:val="1001"/>
        </w:numPr>
        <w:pStyle w:val="Compact"/>
      </w:pPr>
      <w:r>
        <w:t xml:space="preserve">World Monuments Fund. (2022). *Watch List 2023: Threats to Intangible Heritage in North Africa*. New York: WMF.</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Legacy: A Critical Analysis of Traditional Carpenter Practices in the Urban Fabric of Egypt, Alexandria</dc:title>
  <dc:creator/>
  <dc:language>en</dc:language>
  <cp:keywords/>
  <dcterms:created xsi:type="dcterms:W3CDTF">2026-07-29T20:51:10Z</dcterms:created>
  <dcterms:modified xsi:type="dcterms:W3CDTF">2026-07-29T20:51:10Z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