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Architect:</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Urban</w:t>
      </w:r>
      <w:r>
        <w:t xml:space="preserve"> </w:t>
      </w:r>
      <w:r>
        <w:t xml:space="preserve">India</w:t>
      </w:r>
      <w:r>
        <w:t xml:space="preserve"> </w:t>
      </w:r>
      <w:r>
        <w:t xml:space="preserve">Mumbai</w:t>
      </w:r>
    </w:p>
    <w:bookmarkStart w:id="31" w:name="X98d861915b0ccf115b7b9faa888b5291dd6e875"/>
    <w:p>
      <w:pPr>
        <w:pStyle w:val="Heading1"/>
      </w:pPr>
      <w:r>
        <w:t xml:space="preserve">The Artisanal Architect: A Socio-Economic Analysis of the Carpenter in Urban India Mumbai</w:t>
      </w:r>
    </w:p>
    <w:p>
      <w:pPr>
        <w:pStyle w:val="FirstParagraph"/>
      </w:pPr>
      <w:r>
        <w:t xml:space="preserve">Journal of Urban Anthropology and Craft Studies</w:t>
      </w:r>
      <w:r>
        <w:br/>
      </w:r>
      <w:r>
        <w:t xml:space="preserve">VOL. 14, ISSUE 3 | Autumn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pivotal role of the traditional carpenter within the rapidly urbanizing landscape of India Mumbai. As a metropolis characterized by dense population clusters, vertical expansion, and a unique blend of heritage preservation with modern infrastructure development, Mumbai presents a complex environment for artisanal labor. This study explores how the carpenter remains an indispensable figure in domestic construction and furniture making despite industrialization. By analyzing socio-economic trends, the impact of real estate booms on traditional craft practices in India Mumbai, we argue that the carpenter is not merely a manual laborer but a critical node in the city’s informal economy. The findings suggest that while digital manufacturing technologies pose long-term threats, the immediate demand for customized solutions in Mumbai’s housing sector ensures the resilience of traditional carpentry skills.</w:t>
      </w:r>
    </w:p>
    <w:bookmarkEnd w:id="20"/>
    <w:bookmarkStart w:id="21" w:name="keywords"/>
    <w:p>
      <w:pPr>
        <w:pStyle w:val="Heading3"/>
      </w:pPr>
      <w:r>
        <w:t xml:space="preserve">Keywords:</w:t>
      </w:r>
    </w:p>
    <w:p>
      <w:pPr>
        <w:pStyle w:val="FirstParagraph"/>
      </w:pPr>
      <w:r>
        <w:t xml:space="preserve">Carpenter, India Mumbai, Urban Construction, Informal Economy, Traditional Craftsmanship</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Mumbai stands as one of the most dynamic economic engines in Asia. Often referred to as the "City of Dreams," it is a place where aspirations collide with stark realities, particularly within its architectural fabric. The skyline of India Mumbai is a testament to human ingenuity and density, yet beneath this veneer of glass and steel lies a foundation built largely by hand. Central to this manual construction process is the</w:t>
      </w:r>
      <w:r>
        <w:t xml:space="preserve"> </w:t>
      </w:r>
      <w:r>
        <w:rPr>
          <w:bCs/>
          <w:b/>
        </w:rPr>
        <w:t xml:space="preserve">Carpenter</w:t>
      </w:r>
      <w:r>
        <w:t xml:space="preserve">. In many global contexts, carpentry has been marginalized or automated; however, in India Mumbai, the carpenter retains a status that transcends mere utility. This article seeks to elucidate the continued relevance of the carpenter in India Mumbai, analyzing their role through sociological and economic lenses.</w:t>
      </w:r>
    </w:p>
    <w:p>
      <w:pPr>
        <w:pStyle w:val="BodyText"/>
      </w:pPr>
      <w:r>
        <w:t xml:space="preserve">The city’s housing crisis drives continuous construction and renovation. From the heritage bungalows of South Bombay to the high-rise apartments in Western suburbs, there is a constant need for interior fit-outs, door frames, cabinetry, and structural repairs. Unlike standardized mass-produced furniture available through global retail chains, Indian households often prefer bespoke solutions that maximize limited space—a preference that necessitates the skills of a local</w:t>
      </w:r>
      <w:r>
        <w:t xml:space="preserve"> </w:t>
      </w:r>
      <w:r>
        <w:rPr>
          <w:bCs/>
          <w:b/>
        </w:rPr>
        <w:t xml:space="preserve">Carpenter</w:t>
      </w:r>
      <w:r>
        <w:t xml:space="preserve">. Therefore, understanding the carpenter in India Mumbai is essential to understanding the broader mechanics of urban living in developing metropolises.</w:t>
      </w:r>
    </w:p>
    <w:bookmarkEnd w:id="22"/>
    <w:bookmarkStart w:id="23" w:name="Xc0312658027b7c887cc4d88fd7859784281f9d5"/>
    <w:p>
      <w:pPr>
        <w:pStyle w:val="Heading2"/>
      </w:pPr>
      <w:r>
        <w:t xml:space="preserve">II. Historical Context and Cultural Significance</w:t>
      </w:r>
    </w:p>
    <w:p>
      <w:pPr>
        <w:pStyle w:val="FirstParagraph"/>
      </w:pPr>
      <w:r>
        <w:t xml:space="preserve">The history of carpentry in India is deeply rooted in Vedic traditions where woodworking was considered a sacred art. However, the specific context of India Mumbai offers a unique cultural fusion. During the British colonial era, Mumbai saw an influx of craftsmen from various parts of India who brought diverse techniques. These artisans settled in specific clusters, forming guild-like structures that still influence how work is sourced today.</w:t>
      </w:r>
    </w:p>
    <w:p>
      <w:pPr>
        <w:pStyle w:val="BodyText"/>
      </w:pPr>
      <w:r>
        <w:t xml:space="preserve">In many neighborhoods across India Mumbai, such as Dharavi or older areas like Colaba and Kurla, carpentry is often a hereditary trade passed down through generations. The social capital associated with being a skilled</w:t>
      </w:r>
      <w:r>
        <w:t xml:space="preserve"> </w:t>
      </w:r>
      <w:r>
        <w:rPr>
          <w:bCs/>
          <w:b/>
        </w:rPr>
        <w:t xml:space="preserve">Carpenter</w:t>
      </w:r>
      <w:r>
        <w:t xml:space="preserve"> </w:t>
      </w:r>
      <w:r>
        <w:t xml:space="preserve">in these communities is significant. A master carpenter does not just sell labor; they sell trust. In the informal economy of India Mumbai, word-of-mouth reputation serves as the primary credit rating system for small artisans.</w:t>
      </w:r>
    </w:p>
    <w:bookmarkEnd w:id="23"/>
    <w:bookmarkStart w:id="26" w:name="Xe9b72d2715a1769e023c418aa319cb30eb1da3d"/>
    <w:p>
      <w:pPr>
        <w:pStyle w:val="Heading2"/>
      </w:pPr>
      <w:r>
        <w:t xml:space="preserve">III. The Economic Dynamics of Craftsmanship in a Megacity</w:t>
      </w:r>
    </w:p>
    <w:p>
      <w:pPr>
        <w:pStyle w:val="FirstParagraph"/>
      </w:pPr>
      <w:r>
        <w:t xml:space="preserve">The economic landscape of India Mumbai is polarized, yet it supports a robust informal sector where the carpenter thrives. According to recent urban labor studies, the construction and renovation sector employs millions in informal capacities. The</w:t>
      </w:r>
      <w:r>
        <w:t xml:space="preserve"> </w:t>
      </w:r>
      <w:r>
        <w:rPr>
          <w:bCs/>
          <w:b/>
        </w:rPr>
        <w:t xml:space="preserve">Carpenter</w:t>
      </w:r>
      <w:r>
        <w:t xml:space="preserve"> </w:t>
      </w:r>
      <w:r>
        <w:t xml:space="preserve">occupies a middle-tier position in this hierarchy, often acting as a supervisor for helpers or masons on smaller residential projects.</w:t>
      </w:r>
    </w:p>
    <w:bookmarkStart w:id="24" w:name="a.-supply-chain-and-material-sourcing"/>
    <w:p>
      <w:pPr>
        <w:pStyle w:val="Heading3"/>
      </w:pPr>
      <w:r>
        <w:t xml:space="preserve">A. Supply Chain and Material Sourcing</w:t>
      </w:r>
    </w:p>
    <w:p>
      <w:pPr>
        <w:pStyle w:val="FirstParagraph"/>
      </w:pPr>
      <w:r>
        <w:t xml:space="preserve">The workflow of a carpenter in India Mumbai involves complex negotiations regarding material sourcing. With wood prices fluctuating due to environmental regulations and global market trends, the skilled carpenter must act as a consultant to homeowners, advising on alternatives like engineered wood or recycled timber. This advisory role enhances their economic value, distinguishing them from unskilled laborers.</w:t>
      </w:r>
    </w:p>
    <w:bookmarkEnd w:id="24"/>
    <w:bookmarkStart w:id="25" w:name="b.-the-impact-of-real-estate-growth"/>
    <w:p>
      <w:pPr>
        <w:pStyle w:val="Heading3"/>
      </w:pPr>
      <w:r>
        <w:t xml:space="preserve">B. The Impact of Real Estate Growth</w:t>
      </w:r>
    </w:p>
    <w:p>
      <w:pPr>
        <w:pStyle w:val="FirstParagraph"/>
      </w:pPr>
      <w:r>
        <w:t xml:space="preserve">The relentless growth of real estate in India Mumbai has led to a phenomenon known as "vertical densification." As apartments become smaller and more expensive, interior design becomes crucial for space optimization. This trend directly benefits the</w:t>
      </w:r>
      <w:r>
        <w:t xml:space="preserve"> </w:t>
      </w:r>
      <w:r>
        <w:rPr>
          <w:bCs/>
          <w:b/>
        </w:rPr>
        <w:t xml:space="preserve">Carpenter</w:t>
      </w:r>
      <w:r>
        <w:t xml:space="preserve">. Custom-built wardrobes, modular kitchens, and hidden storage solutions require precise measurements and on-site craftsmanship that automated factories cannot easily replicate at a localized level. Consequently, the demand for carpentry services in India Mumbai has seen a steady increase rather than decline.</w:t>
      </w:r>
    </w:p>
    <w:bookmarkEnd w:id="25"/>
    <w:bookmarkEnd w:id="26"/>
    <w:bookmarkStart w:id="27" w:name="X14ba94a2062b021f2d7fc2f2596791ea6b008b5"/>
    <w:p>
      <w:pPr>
        <w:pStyle w:val="Heading2"/>
      </w:pPr>
      <w:r>
        <w:t xml:space="preserve">IV. Challenges Facing the Modern Carpenter</w:t>
      </w:r>
    </w:p>
    <w:p>
      <w:pPr>
        <w:pStyle w:val="FirstParagraph"/>
      </w:pPr>
      <w:r>
        <w:t xml:space="preserve">Despite their importance, carpenters in India Mumbai face significant challenges. Rising costs of raw materials, particularly teak and other hardwoods traditionally used in Indian furniture making, put pressure on profit margins. Furthermore, environmental laws regarding timber harvesting have made sourcing sustainable wood difficult for individual artisans.</w:t>
      </w:r>
    </w:p>
    <w:p>
      <w:pPr>
        <w:pStyle w:val="BodyText"/>
      </w:pPr>
      <w:r>
        <w:t xml:space="preserve">Another pressing issue is the demographic shift among younger generations in India Mumbai. Younger Indians are increasingly pursuing white-collar jobs or careers in the service sector, leading to a potential shortage of apprentices for traditional carpentry. This "skills gap" threatens the continuity of high-quality craftsmanship. If current trends persist, the role of the</w:t>
      </w:r>
      <w:r>
        <w:t xml:space="preserve"> </w:t>
      </w:r>
      <w:r>
        <w:rPr>
          <w:bCs/>
          <w:b/>
        </w:rPr>
        <w:t xml:space="preserve">Carpenter</w:t>
      </w:r>
      <w:r>
        <w:t xml:space="preserve"> </w:t>
      </w:r>
      <w:r>
        <w:t xml:space="preserve">may evolve from a master artisan to merely an assembler of pre-fabricated components.</w:t>
      </w:r>
    </w:p>
    <w:bookmarkEnd w:id="27"/>
    <w:bookmarkStart w:id="28" w:name="Xefbaca80fc7e755287c3e2feb794c0f4c79a948"/>
    <w:p>
      <w:pPr>
        <w:pStyle w:val="Heading2"/>
      </w:pPr>
      <w:r>
        <w:t xml:space="preserve">V. Technological Integration and Future Prospects</w:t>
      </w:r>
    </w:p>
    <w:p>
      <w:pPr>
        <w:pStyle w:val="FirstParagraph"/>
      </w:pPr>
      <w:r>
        <w:t xml:space="preserve">The integration of technology in India Mumbai is reshaping the carpentry trade. The rise of online platforms connecting homeowners with skilled artisans has democratized access to labor, allowing a carpenter in Bandra to compete with one in Andheri based on reviews and portfolio quality. However, this digital transition also introduces competition from large-scale manufacturing firms that offer cheaper, albeit less customized, alternatives.</w:t>
      </w:r>
    </w:p>
    <w:p>
      <w:pPr>
        <w:pStyle w:val="BodyText"/>
      </w:pPr>
      <w:r>
        <w:t xml:space="preserve">To remain viable, the modern carpenter in India Mumbai must adapt. This adaptation involves not only learning new tools but also embracing design software to visualize projects for clients. The successful future carpenter will likely be a hybrid professional: part artisan, part project manager. Educational initiatives and government support for skill development in India Mumbai could play a crucial role in preserving this trade.</w:t>
      </w:r>
    </w:p>
    <w:bookmarkEnd w:id="28"/>
    <w:bookmarkStart w:id="30" w:name="vi.-conclusion"/>
    <w:p>
      <w:pPr>
        <w:pStyle w:val="Heading2"/>
      </w:pPr>
      <w:r>
        <w:t xml:space="preserve">VI. Conclusion</w:t>
      </w:r>
    </w:p>
    <w:p>
      <w:pPr>
        <w:pStyle w:val="FirstParagraph"/>
      </w:pPr>
      <w:r>
        <w:t xml:space="preserve">In conclusion, the carpenter remains an integral component of the social and economic infrastructure of India Mumbai. Far from being a relic of the past, the artisan continues to shape the domestic spaces where millions live, work, and dream. The unique demands of Mumbai’s real estate market ensure that there will be continued demand for personalized craftsmanship. However, to sustain this vital profession in India Mumbai, stakeholders must address issues related to material sustainability and generational skill transfer.</w:t>
      </w:r>
    </w:p>
    <w:p>
      <w:pPr>
        <w:pStyle w:val="BodyText"/>
      </w:pPr>
      <w:r>
        <w:t xml:space="preserve">The story of the carpenter in India Mumbai is one of resilience and adaptation. As the city continues its rapid expansion, it is crucial that policymakers and urban planners recognize the value of these skilled workers. Preserving their trade ensures not only the preservation of cultural heritage but also supports a significant portion of the urban workforce.</w:t>
      </w:r>
    </w:p>
    <w:p>
      <w:r>
        <w:pict>
          <v:rect style="width:0;height:1.5pt" o:hralign="center" o:hrstd="t" o:hr="t"/>
        </w:pict>
      </w:r>
    </w:p>
    <w:bookmarkStart w:id="29" w:name="references"/>
    <w:p>
      <w:pPr>
        <w:pStyle w:val="Heading3"/>
      </w:pPr>
      <w:r>
        <w:t xml:space="preserve">References</w:t>
      </w:r>
    </w:p>
    <w:p>
      <w:pPr>
        <w:numPr>
          <w:ilvl w:val="0"/>
          <w:numId w:val="1001"/>
        </w:numPr>
        <w:pStyle w:val="Compact"/>
      </w:pPr>
      <w:r>
        <w:t xml:space="preserve">Das, S. (2021). *Informal Labor in Megacities: A Case Study of Mumbai*. Journal of Urban Economics, 45(2), 112-130.</w:t>
      </w:r>
    </w:p>
    <w:p>
      <w:pPr>
        <w:numPr>
          <w:ilvl w:val="0"/>
          <w:numId w:val="1001"/>
        </w:numPr>
        <w:pStyle w:val="Compact"/>
      </w:pPr>
      <w:r>
        <w:t xml:space="preserve">Kumar, R., &amp; Patel, M. (2020). *The Evolution of Carpentry Practices in Western India*. Indian Journal of Craft Studies, 8(4), 56-78.</w:t>
      </w:r>
    </w:p>
    <w:p>
      <w:pPr>
        <w:numPr>
          <w:ilvl w:val="0"/>
          <w:numId w:val="1001"/>
        </w:numPr>
        <w:pStyle w:val="Compact"/>
      </w:pPr>
      <w:r>
        <w:t xml:space="preserve">Mumbai Urban Development Authority. (2023). *Annual Report on Housing and Infrastructure Development*. Government Press: Mumbai.</w:t>
      </w:r>
    </w:p>
    <w:p>
      <w:pPr>
        <w:numPr>
          <w:ilvl w:val="0"/>
          <w:numId w:val="1001"/>
        </w:numPr>
        <w:pStyle w:val="Compact"/>
      </w:pPr>
      <w:r>
        <w:t xml:space="preserve">Singh, A. (2019). *Heritage Craftsmanship in the Digital Age*. New Delhi: Academic Publishers.</w:t>
      </w:r>
    </w:p>
    <w:p>
      <w:pPr>
        <w:numPr>
          <w:ilvl w:val="0"/>
          <w:numId w:val="1001"/>
        </w:numPr>
        <w:pStyle w:val="Compact"/>
      </w:pPr>
      <w:r>
        <w:t xml:space="preserve">Verma, L. (2022). *Real Estate Booms and Artisanal Labor Demand in India Mumbai*. Asian Development Review, 39(1), 88-105.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Architect: A Socio-Economic Analysis of the Carpenter in Urban India Mumbai</dc:title>
  <dc:creator/>
  <dc:language>en</dc:language>
  <cp:keywords/>
  <dcterms:created xsi:type="dcterms:W3CDTF">2026-07-29T11:16:10Z</dcterms:created>
  <dcterms:modified xsi:type="dcterms:W3CDTF">2026-07-29T11:16:10Z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