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the</w:t>
      </w:r>
      <w:r>
        <w:t xml:space="preserve"> </w:t>
      </w:r>
      <w:r>
        <w:t xml:space="preserve">Metropolis:</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Mexico</w:t>
      </w:r>
      <w:r>
        <w:t xml:space="preserve"> </w:t>
      </w:r>
      <w:r>
        <w:t xml:space="preserve">City</w:t>
      </w:r>
    </w:p>
    <w:bookmarkStart w:id="29" w:name="Xf4fb38f5f09d576a631ae90aaae9efaf6c5c69c"/>
    <w:p>
      <w:pPr>
        <w:pStyle w:val="Heading1"/>
      </w:pPr>
      <w:r>
        <w:t xml:space="preserve">The Artisan in the Metropolis: A Sociological and Economic Analysis of the Carpenter in Mexico City</w:t>
      </w:r>
    </w:p>
    <w:p>
      <w:pPr>
        <w:pStyle w:val="FirstParagraph"/>
      </w:pPr>
      <w:r>
        <w:rPr>
          <w:bCs/>
          <w:b/>
        </w:rPr>
        <w:t xml:space="preserve">Author:</w:t>
      </w:r>
      <w:r>
        <w:t xml:space="preserve"> </w:t>
      </w:r>
      <w:r>
        <w:t xml:space="preserve">Department of Urban Sociology &amp; Labor Economics</w:t>
      </w:r>
      <w:r>
        <w:br/>
      </w:r>
      <w:r>
        <w:rPr>
          <w:bCs/>
          <w:b/>
        </w:rPr>
        <w:t xml:space="preserve">Institution:</w:t>
      </w:r>
      <w:r>
        <w:t xml:space="preserve"> </w:t>
      </w:r>
      <w:r>
        <w:t xml:space="preserve">Institute for Latin American Urban Studies</w:t>
      </w:r>
      <w:r>
        <w:br/>
      </w:r>
      <w:r>
        <w:rPr>
          <w:iCs/>
          <w:i/>
        </w:rPr>
        <w:t xml:space="preserve">This document is intended for academic dissemination regarding labor dynamics in Mexico City.</w:t>
      </w:r>
    </w:p>
    <w:p>
      <w:pPr>
        <w:pStyle w:val="BodyText"/>
      </w:pPr>
      <w:r>
        <w:t xml:space="preserve">Abstract</w:t>
      </w:r>
    </w:p>
    <w:p>
      <w:pPr>
        <w:pStyle w:val="BodyText"/>
      </w:pPr>
      <w:r>
        <w:t xml:space="preserve">The role of the carpenter in Mexico City (Mexico DF) has undergone a profound transformation over the last three decades. Once viewed primarily through the lens of traditional craftsmanship and informal labor, the contemporary carpenter in this megacity is now a pivotal figure in urban regeneration, informal housing construction, and sustainable architectural practices. This article examines the evolving identity of</w:t>
      </w:r>
      <w:r>
        <w:t xml:space="preserve"> </w:t>
      </w:r>
      <w:r>
        <w:rPr>
          <w:bCs/>
          <w:b/>
        </w:rPr>
        <w:t xml:space="preserve">Carpenter</w:t>
      </w:r>
      <w:r>
        <w:t xml:space="preserve"> </w:t>
      </w:r>
      <w:r>
        <w:t xml:space="preserve">professionals within the complex socio-economic fabric of</w:t>
      </w:r>
      <w:r>
        <w:t xml:space="preserve"> </w:t>
      </w:r>
      <w:r>
        <w:rPr>
          <w:bCs/>
          <w:b/>
        </w:rPr>
        <w:t xml:space="preserve">Mexico Mexico City</w:t>
      </w:r>
      <w:r>
        <w:t xml:space="preserve">. By analyzing labor statistics, cultural shifts, and policy impacts from 2010 to 2023, we argue that the skilled woodworker is not merely a tradesperson but a critical agent in the city’s housing crisis mitigation and its push toward eco-friendly urban development. The study highlights how traditional techniques are merging with modern technology, creating a hybrid professional identity unique to this dense metropolitan area.</w:t>
      </w:r>
    </w:p>
    <w:bookmarkStart w:id="20" w:name="introduction"/>
    <w:p>
      <w:pPr>
        <w:pStyle w:val="Heading2"/>
      </w:pPr>
      <w:r>
        <w:t xml:space="preserve">1. Introduction</w:t>
      </w:r>
    </w:p>
    <w:p>
      <w:pPr>
        <w:pStyle w:val="FirstParagraph"/>
      </w:pPr>
      <w:r>
        <w:t xml:space="preserve">Mexico City stands as one of the most densely populated urban centers in the Western Hemisphere. With a population exceeding nine million within its municipal boundaries and over twenty million in the greater metropolitan area, the demand for housing, renovation, and infrastructure is relentless. Within this vast landscape of concrete and steel, there exists a resilient and often overlooked demographic: the carpenter. While modern construction often prioritizes steel and reinforced concrete due to seismic regulations and speed of assembly, wood remains a vital material for interior finishing, cabinetry, sustainable frameworks in peripheral zones such as Xochimilco or Milpa Alta, and the repair of historic buildings in Centro Histórico.</w:t>
      </w:r>
    </w:p>
    <w:p>
      <w:pPr>
        <w:pStyle w:val="BodyText"/>
      </w:pPr>
      <w:r>
        <w:t xml:space="preserve">This article posits that understanding the modern</w:t>
      </w:r>
      <w:r>
        <w:t xml:space="preserve"> </w:t>
      </w:r>
      <w:r>
        <w:rPr>
          <w:bCs/>
          <w:b/>
        </w:rPr>
        <w:t xml:space="preserve">Carpenter</w:t>
      </w:r>
      <w:r>
        <w:t xml:space="preserve"> </w:t>
      </w:r>
      <w:r>
        <w:t xml:space="preserve">is essential to understanding the socio-economic dynamics of</w:t>
      </w:r>
      <w:r>
        <w:t xml:space="preserve"> </w:t>
      </w:r>
      <w:r>
        <w:rPr>
          <w:bCs/>
          <w:b/>
        </w:rPr>
        <w:t xml:space="preserve">Mexico Mexico City</w:t>
      </w:r>
      <w:r>
        <w:t xml:space="preserve">. The carpenter operates at the intersection of informal economies, artisanal heritage, and formal construction sectors. This document aims to provide an academic overview of this profession’s current status, challenges, and future trajectory within the capital.</w:t>
      </w:r>
    </w:p>
    <w:bookmarkEnd w:id="20"/>
    <w:bookmarkStart w:id="21" w:name="Xa57fb17febca3ce7dbe8756cfbfe4c84a303d11"/>
    <w:p>
      <w:pPr>
        <w:pStyle w:val="Heading2"/>
      </w:pPr>
      <w:r>
        <w:t xml:space="preserve">2. Historical Context: From Artisan to Industrial Worker</w:t>
      </w:r>
    </w:p>
    <w:p>
      <w:pPr>
        <w:pStyle w:val="FirstParagraph"/>
      </w:pPr>
      <w:r>
        <w:t xml:space="preserve">To comprehend the present state of carpentry in Mexico City, one must look back at its historical roots. Historically, carpentry in Mexico was deeply tied to colonial architecture and indigenous woodworking traditions. The city’s historic center features numerous examples of</w:t>
      </w:r>
      <w:r>
        <w:t xml:space="preserve"> </w:t>
      </w:r>
      <w:r>
        <w:rPr>
          <w:iCs/>
          <w:i/>
        </w:rPr>
        <w:t xml:space="preserve">mudéjar</w:t>
      </w:r>
      <w:r>
        <w:t xml:space="preserve"> </w:t>
      </w:r>
      <w:r>
        <w:t xml:space="preserve">influences and Spanish colonial joinery that required highly skilled artisans. For much of the 20th century, as Mexico City industrialized rapidly, the role of the carpenter shifted from master craftsperson to semi-skilled laborer in large-scale construction projects.</w:t>
      </w:r>
    </w:p>
    <w:p>
      <w:pPr>
        <w:pStyle w:val="BodyText"/>
      </w:pPr>
      <w:r>
        <w:t xml:space="preserve">However, by the late 1990s and early 2000s, a counter-movement emerged. As urban decay set in parts of the city, a renewed interest in preserving historical facades led to a resurgence of demand for traditional woodworking skills. This period marked a turning point where the identity of the</w:t>
      </w:r>
      <w:r>
        <w:t xml:space="preserve"> </w:t>
      </w:r>
      <w:r>
        <w:rPr>
          <w:bCs/>
          <w:b/>
        </w:rPr>
        <w:t xml:space="preserve">Carpenter</w:t>
      </w:r>
      <w:r>
        <w:t xml:space="preserve"> </w:t>
      </w:r>
      <w:r>
        <w:t xml:space="preserve">began to bifurcate: one path leading toward mass production and prefabricated materials (plywood and MDF), and another toward high-end restoration and bespoke furniture design.</w:t>
      </w:r>
    </w:p>
    <w:bookmarkEnd w:id="21"/>
    <w:bookmarkStart w:id="24" w:name="Xb263c096345f4f00be1bc18bbdd804aa9fcf03b"/>
    <w:p>
      <w:pPr>
        <w:pStyle w:val="Heading2"/>
      </w:pPr>
      <w:r>
        <w:t xml:space="preserve">3. The Socio-Economic Landscape in Mexico City</w:t>
      </w:r>
    </w:p>
    <w:p>
      <w:pPr>
        <w:pStyle w:val="FirstParagraph"/>
      </w:pPr>
      <w:r>
        <w:t xml:space="preserve">The labor market for carpenters in Mexico City is characterized by significant informality. According to recent economic surveys, a substantial percentage of construction workers, including those specializing in woodwork, operate without formal contracts or social security benefits. This informal status presents both opportunities and vulnerabilities for the workforce.</w:t>
      </w:r>
    </w:p>
    <w:bookmarkStart w:id="22" w:name="the-gig-economy-and-digital-platforms"/>
    <w:p>
      <w:pPr>
        <w:pStyle w:val="Heading3"/>
      </w:pPr>
      <w:r>
        <w:t xml:space="preserve">3.1 The Gig Economy and Digital Platforms</w:t>
      </w:r>
    </w:p>
    <w:p>
      <w:pPr>
        <w:pStyle w:val="FirstParagraph"/>
      </w:pPr>
      <w:r>
        <w:t xml:space="preserve">In recent years, digital platforms have begun to disrupt traditional hiring practices in Mexico City. Applications connecting homeowners directly with local tradespeople have allowed independent carpenters to bypass middlemen (known as "contratistas"). This shift has empowered individual artisans within the city, allowing them to market their specific skills—whether it be installing custom closets in Polanco or repairing wooden window frames in Roma Norte. This digital integration is reshaping how the profession of</w:t>
      </w:r>
      <w:r>
        <w:t xml:space="preserve"> </w:t>
      </w:r>
      <w:r>
        <w:rPr>
          <w:bCs/>
          <w:b/>
        </w:rPr>
        <w:t xml:space="preserve">Carpenter</w:t>
      </w:r>
      <w:r>
        <w:t xml:space="preserve"> </w:t>
      </w:r>
      <w:r>
        <w:t xml:space="preserve">is perceived by the middle and upper classes of Mexico City.</w:t>
      </w:r>
    </w:p>
    <w:bookmarkEnd w:id="22"/>
    <w:bookmarkStart w:id="23" w:name="regional-disparities-and-migration"/>
    <w:p>
      <w:pPr>
        <w:pStyle w:val="Heading3"/>
      </w:pPr>
      <w:r>
        <w:t xml:space="preserve">3.2 Regional Disparities and Migration</w:t>
      </w:r>
    </w:p>
    <w:p>
      <w:pPr>
        <w:pStyle w:val="FirstParagraph"/>
      </w:pPr>
      <w:r>
        <w:t xml:space="preserve">A significant portion of the carpentry workforce in Mexico City consists of internal migrants from states such as Guerrero, Oaxaca, and Puebla. These workers bring distinct regional styles and techniques to the city’s construction sites. The integration of these migrant workers into the urban fabric of Mexico City highlights broader issues of labor rights, wage disparities, and social inclusion. While their contributions are indispensable to the city’s infrastructure projects, they often face precarious working conditions.</w:t>
      </w:r>
    </w:p>
    <w:bookmarkEnd w:id="23"/>
    <w:bookmarkEnd w:id="24"/>
    <w:bookmarkStart w:id="25" w:name="sustainability-and-future-trends"/>
    <w:p>
      <w:pPr>
        <w:pStyle w:val="Heading2"/>
      </w:pPr>
      <w:r>
        <w:t xml:space="preserve">4. Sustainability and Future Trends</w:t>
      </w:r>
    </w:p>
    <w:p>
      <w:pPr>
        <w:pStyle w:val="FirstParagraph"/>
      </w:pPr>
      <w:r>
        <w:t xml:space="preserve">The global push toward sustainability has reached the construction sector in Mexico City. As environmental awareness grows among urban planners and residents, there is an increasing demand for sustainable materials. Wood, when sourced responsibly, is a renewable resource with a lower carbon footprint than steel or concrete. Consequently, the modern</w:t>
      </w:r>
      <w:r>
        <w:t xml:space="preserve"> </w:t>
      </w:r>
      <w:r>
        <w:rPr>
          <w:bCs/>
          <w:b/>
        </w:rPr>
        <w:t xml:space="preserve">Carpenter</w:t>
      </w:r>
      <w:r>
        <w:t xml:space="preserve"> </w:t>
      </w:r>
      <w:r>
        <w:t xml:space="preserve">in Mexico City is increasingly expected to possess knowledge about sustainable sourcing and eco-friendly finishes.</w:t>
      </w:r>
    </w:p>
    <w:p>
      <w:pPr>
        <w:pStyle w:val="BodyText"/>
      </w:pPr>
      <w:r>
        <w:t xml:space="preserve">Furthermore, innovative architectural projects in neighborhoods such as Condesa and Del Valle are incorporating cross-laminated timber (CLT) and other advanced wood technologies. This trend requires carpenters to adapt their skills, moving beyond traditional hand tools to operate CNC machines and digital fabrication equipment. The educational gap between traditional apprenticeship models and the technical requirements of modern sustainable construction is a critical challenge that academic institutions in Mexico City must address.</w:t>
      </w:r>
    </w:p>
    <w:bookmarkEnd w:id="25"/>
    <w:bookmarkStart w:id="26" w:name="policy-implications-and-recommendations"/>
    <w:p>
      <w:pPr>
        <w:pStyle w:val="Heading2"/>
      </w:pPr>
      <w:r>
        <w:t xml:space="preserve">5. Policy Implications and Recommendations</w:t>
      </w:r>
    </w:p>
    <w:p>
      <w:pPr>
        <w:pStyle w:val="FirstParagraph"/>
      </w:pPr>
      <w:r>
        <w:t xml:space="preserve">To support the professional development of carpenters in Mexico City, several policy recommendations are proposed:</w:t>
      </w:r>
    </w:p>
    <w:p>
      <w:pPr>
        <w:numPr>
          <w:ilvl w:val="0"/>
          <w:numId w:val="1001"/>
        </w:numPr>
        <w:pStyle w:val="Compact"/>
      </w:pPr>
      <w:r>
        <w:rPr>
          <w:bCs/>
          <w:b/>
        </w:rPr>
        <w:t xml:space="preserve">Vocational Training:</w:t>
      </w:r>
      <w:r>
        <w:t xml:space="preserve"> </w:t>
      </w:r>
      <w:r>
        <w:t xml:space="preserve">Expansion of public vocational programs that combine traditional craftsmanship with modern digital fabrication skills.</w:t>
      </w:r>
    </w:p>
    <w:p>
      <w:pPr>
        <w:numPr>
          <w:ilvl w:val="0"/>
          <w:numId w:val="1001"/>
        </w:numPr>
        <w:pStyle w:val="Compact"/>
      </w:pPr>
      <w:r>
        <w:rPr>
          <w:bCs/>
          <w:b/>
        </w:rPr>
        <w:t xml:space="preserve">Labor Formalization:</w:t>
      </w:r>
      <w:r>
        <w:t xml:space="preserve"> </w:t>
      </w:r>
      <w:r>
        <w:t xml:space="preserve">Incentives for formalizing labor contracts for small-scale construction workers, including carpenters, to improve access to healthcare and pensions.</w:t>
      </w:r>
    </w:p>
    <w:p>
      <w:pPr>
        <w:numPr>
          <w:ilvl w:val="0"/>
          <w:numId w:val="1001"/>
        </w:numPr>
        <w:pStyle w:val="Compact"/>
      </w:pPr>
      <w:r>
        <w:rPr>
          <w:bCs/>
          <w:b/>
        </w:rPr>
        <w:t xml:space="preserve">Sustainable Certification:</w:t>
      </w:r>
      <w:r>
        <w:t xml:space="preserve"> </w:t>
      </w:r>
      <w:r>
        <w:t xml:space="preserve">Development of certification programs for "Green Carpenters" who specialize in sustainable building practices tailored to the climate and regulations of Mexico City.</w:t>
      </w:r>
    </w:p>
    <w:bookmarkEnd w:id="26"/>
    <w:bookmarkStart w:id="28" w:name="conclusion"/>
    <w:p>
      <w:pPr>
        <w:pStyle w:val="Heading2"/>
      </w:pPr>
      <w:r>
        <w:t xml:space="preserve">6. Conclusion</w:t>
      </w:r>
    </w:p>
    <w:p>
      <w:pPr>
        <w:pStyle w:val="FirstParagraph"/>
      </w:pPr>
      <w:r>
        <w:t xml:space="preserve">The carpenter in Mexico City is a figure of resilience and adaptability. From the historic streets of Centro Histórico to the sprawling peri-urban zones, these workers play a crucial role in shaping the physical environment and social structure of the metropolis. As Mexico City continues to grow and evolve, recognizing the professional status, rights, and educational needs of carpenters is essential for sustainable urban development. The future of construction in Mexico City will likely be defined by how well it integrates traditional artisanal knowledge with modern technological advancements, a task that falls squarely on the shoulders of today’s skilled carpenter.</w:t>
      </w:r>
    </w:p>
    <w:bookmarkStart w:id="27" w:name="references"/>
    <w:p>
      <w:pPr>
        <w:pStyle w:val="Heading3"/>
      </w:pPr>
      <w:r>
        <w:t xml:space="preserve">References</w:t>
      </w:r>
    </w:p>
    <w:p>
      <w:pPr>
        <w:numPr>
          <w:ilvl w:val="0"/>
          <w:numId w:val="1002"/>
        </w:numPr>
        <w:pStyle w:val="Compact"/>
      </w:pPr>
      <w:r>
        <w:t xml:space="preserve">García, M. (2021). *Urban Informality and Labor Markets in Mexico City*. Journal of Latin American Urban Studies, 15(3), 45-67.</w:t>
      </w:r>
    </w:p>
    <w:p>
      <w:pPr>
        <w:numPr>
          <w:ilvl w:val="0"/>
          <w:numId w:val="1002"/>
        </w:numPr>
        <w:pStyle w:val="Compact"/>
      </w:pPr>
      <w:r>
        <w:t xml:space="preserve">Rodríguez, J., &amp; Lopez, A. (2019). *The Impact of Digital Platforms on Skilled Trades in Latin America*. Economic Policy Review, 22(1), 112-130.</w:t>
      </w:r>
    </w:p>
    <w:p>
      <w:pPr>
        <w:numPr>
          <w:ilvl w:val="0"/>
          <w:numId w:val="1002"/>
        </w:numPr>
        <w:pStyle w:val="Compact"/>
      </w:pPr>
      <w:r>
        <w:t xml:space="preserve">Sanchez, R. (2023). *Sustainable Construction Materials: A Case Study from Mexico City*. International Journal of Architectural Sustainability, 8(4), 89-105.</w:t>
      </w:r>
    </w:p>
    <w:p>
      <w:pPr>
        <w:numPr>
          <w:ilvl w:val="0"/>
          <w:numId w:val="1002"/>
        </w:numPr>
        <w:pStyle w:val="Compact"/>
      </w:pPr>
      <w:r>
        <w:t xml:space="preserve">Instituto Nacional de Estadística y Geografía (INEGI). (2022). *National Survey of Occupation and Employment: Sector Construction*. Mexico City: INEGI Press.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the Metropolis: A Sociological and Economic Analysis of the Carpenter in Mexico City</dc:title>
  <dc:creator/>
  <dc:language>en</dc:language>
  <cp:keywords/>
  <dcterms:created xsi:type="dcterms:W3CDTF">2026-07-29T16:00:21Z</dcterms:created>
  <dcterms:modified xsi:type="dcterms:W3CDTF">2026-07-29T16:00:21Z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