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Foundation: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Carpentry</w:t>
      </w:r>
      <w:r>
        <w:t xml:space="preserve"> </w:t>
      </w:r>
      <w:r>
        <w:t xml:space="preserve">Practices</w:t>
      </w:r>
      <w:r>
        <w:t xml:space="preserve"> </w:t>
      </w:r>
      <w:r>
        <w:t xml:space="preserve">in</w:t>
      </w:r>
      <w:r>
        <w:t xml:space="preserve"> </w:t>
      </w:r>
      <w:r>
        <w:t xml:space="preserve">Nigeria,</w:t>
      </w:r>
      <w:r>
        <w:t xml:space="preserve"> </w:t>
      </w:r>
      <w:r>
        <w:t xml:space="preserve">Lagos</w:t>
      </w:r>
    </w:p>
    <w:bookmarkStart w:id="28" w:name="X6ef0f8f409b16fca6e817140fab378839eea73a"/>
    <w:p>
      <w:pPr>
        <w:pStyle w:val="Heading1"/>
      </w:pPr>
      <w:r>
        <w:t xml:space="preserve">The Artisanal Foundation and Modern Infrastructure in Nigeria, Lagos</w:t>
      </w:r>
    </w:p>
    <w:p>
      <w:pPr>
        <w:pStyle w:val="FirstParagraph"/>
      </w:pPr>
      <w:r>
        <w:rPr>
          <w:bCs/>
          <w:b/>
        </w:rPr>
        <w:t xml:space="preserve">Alexander J. Okonkwo</w:t>
      </w:r>
    </w:p>
    <w:p>
      <w:pPr>
        <w:pStyle w:val="BodyText"/>
      </w:pPr>
      <w:r>
        <w:rPr>
          <w:iCs/>
          <w:i/>
        </w:rPr>
        <w:t xml:space="preserve">Lagos University Department of Civil Engineering and Urban Planning</w:t>
      </w:r>
    </w:p>
    <w:bookmarkStart w:id="20" w:name="abstract"/>
    <w:p>
      <w:pPr>
        <w:pStyle w:val="Heading2"/>
      </w:pPr>
      <w:r>
        <w:t xml:space="preserve">Abstract</w:t>
      </w:r>
    </w:p>
    <w:p>
      <w:pPr>
        <w:pStyle w:val="FirstParagraph"/>
      </w:pPr>
      <w:r>
        <w:t xml:space="preserve">This article examines the pivotal role of the carpenter within the construction ecosystem of Nigeria, with a specific focus on Lagos, West Africa’s most populous city. As Lagos undergoes rapid urbanization and infrastructure development, the traditional skill set of the carpenter remains indispensable to both residential housing and commercial real estate projects. This paper analyzes how modern building codes intersect with artisanal practices in Nigeria’s economic hub. It argues that while formal engineering structures dominate high-rise developments, it is the local carpenter who provides the finishings, formwork, and bespoke solutions that define the habitable quality of spaces in Nigeria, Lagos. The study highlights the economic contributions of skilled and semi-skilled carpenters to GDP and discusses policy implications for vocational training.</w:t>
      </w:r>
    </w:p>
    <w:bookmarkEnd w:id="20"/>
    <w:bookmarkStart w:id="21" w:name="introduction"/>
    <w:p>
      <w:pPr>
        <w:pStyle w:val="Heading2"/>
      </w:pPr>
      <w:r>
        <w:t xml:space="preserve">1. Introduction</w:t>
      </w:r>
    </w:p>
    <w:p>
      <w:pPr>
        <w:pStyle w:val="FirstParagraph"/>
      </w:pPr>
      <w:r>
        <w:t xml:space="preserve">The city of Lagos, often described as the economic nerve center of Nigeria, presents a unique paradox in urban development. On one hand, it is home to some of the most ambitious architectural projects in Africa; on the other hand, much of its housing stock relies heavily on informal or semi-formal construction methods. At the heart of this dichotomy lies the carpenter. In Nigeria, Lagos has become synonymous with a booming construction sector, driven by population growth and urban migration. However, unlike Western contexts where prefabrication and industrialized building processes are prevalent to a greater extent, the Nigerian construction landscape remains labor-intensive.</w:t>
      </w:r>
    </w:p>
    <w:p>
      <w:pPr>
        <w:pStyle w:val="BodyText"/>
      </w:pPr>
      <w:r>
        <w:t xml:space="preserve">The carpenter is not merely a tradesperson in this context but an integral component of the built environment’s supply chain. From casting concrete pillars via wooden formwork in high-rise buildings in Victoria Island to constructing intricate door frames and cabinetry for luxury estates on the Lekki Peninsula, the influence of carpentry is ubiquitous. This article seeks to contextualize the role of</w:t>
      </w:r>
      <w:r>
        <w:t xml:space="preserve"> </w:t>
      </w:r>
      <w:r>
        <w:rPr>
          <w:bCs/>
          <w:b/>
        </w:rPr>
        <w:t xml:space="preserve">Carpenter</w:t>
      </w:r>
      <w:r>
        <w:t xml:space="preserve"> </w:t>
      </w:r>
      <w:r>
        <w:t xml:space="preserve">within the specific socio-economic and infrastructural realities of</w:t>
      </w:r>
      <w:r>
        <w:t xml:space="preserve"> </w:t>
      </w:r>
      <w:r>
        <w:rPr>
          <w:bCs/>
          <w:b/>
        </w:rPr>
        <w:t xml:space="preserve">Nigeria, Lagos</w:t>
      </w:r>
      <w:r>
        <w:t xml:space="preserve">. It explores how traditional woodworking skills adapt to modern concrete and steel frameworks.</w:t>
      </w:r>
    </w:p>
    <w:bookmarkEnd w:id="21"/>
    <w:bookmarkStart w:id="22" w:name="X76799fcdad3dbcc84a42b8b61da09134c0395d4"/>
    <w:p>
      <w:pPr>
        <w:pStyle w:val="Heading2"/>
      </w:pPr>
      <w:r>
        <w:t xml:space="preserve">2. Historical Context and Material Availability in Nigeria, Lagos</w:t>
      </w:r>
    </w:p>
    <w:p>
      <w:pPr>
        <w:pStyle w:val="FirstParagraph"/>
      </w:pPr>
      <w:r>
        <w:t xml:space="preserve">To understand the current state of carpentry in Nigeria, one must look at historical trade patterns. Historically, Nigerian carpenters relied on indigenous hardwoods such as Iroko, Mahogany, and Obeche. However, environmental regulations and deforestation concerns in the latter half of the 20th century restricted access to premium local timber. Consequently,</w:t>
      </w:r>
      <w:r>
        <w:t xml:space="preserve"> </w:t>
      </w:r>
      <w:r>
        <w:rPr>
          <w:bCs/>
          <w:b/>
        </w:rPr>
        <w:t xml:space="preserve">Nigeria</w:t>
      </w:r>
      <w:r>
        <w:t xml:space="preserve">, specifically its commercial capital</w:t>
      </w:r>
      <w:r>
        <w:t xml:space="preserve"> </w:t>
      </w:r>
      <w:r>
        <w:rPr>
          <w:bCs/>
          <w:b/>
        </w:rPr>
        <w:t xml:space="preserve">Lagos</w:t>
      </w:r>
      <w:r>
        <w:t xml:space="preserve">, became a hub for imported wood products.</w:t>
      </w:r>
    </w:p>
    <w:p>
      <w:pPr>
        <w:pStyle w:val="BodyText"/>
      </w:pPr>
      <w:r>
        <w:t xml:space="preserve">This shift has forced local carpenters to adapt their techniques. The modern carpenter in Lagos frequently works with particle board, Medium Density Fibreboard (MDF), and engineered woods alongside traditional timber. This evolution demonstrates the resilience of the trade. Despite changes in material availability, the core competency of measuring, cutting, joining, and finishing remains constant. The</w:t>
      </w:r>
      <w:r>
        <w:t xml:space="preserve"> </w:t>
      </w:r>
      <w:r>
        <w:rPr>
          <w:bCs/>
          <w:b/>
        </w:rPr>
        <w:t xml:space="preserve">Carpenter</w:t>
      </w:r>
      <w:r>
        <w:t xml:space="preserve"> </w:t>
      </w:r>
      <w:r>
        <w:t xml:space="preserve">today must possess not only physical skill but also a working knowledge of synthetic materials that are increasingly imported through Lagos ports.</w:t>
      </w:r>
    </w:p>
    <w:bookmarkEnd w:id="22"/>
    <w:bookmarkStart w:id="23" w:name="Xa07582871889ea28ca4d74693a3e4cf8a285787"/>
    <w:p>
      <w:pPr>
        <w:pStyle w:val="Heading2"/>
      </w:pPr>
      <w:r>
        <w:t xml:space="preserve">3. The Role of Carpentry in Formwork and Structural Concrete</w:t>
      </w:r>
    </w:p>
    <w:p>
      <w:pPr>
        <w:pStyle w:val="FirstParagraph"/>
      </w:pPr>
      <w:r>
        <w:t xml:space="preserve">A critical, yet often overlooked, aspect of the carpenter’s contribution in Nigeria is their role in structural engineering support, specifically formwork. In many mid-to-high-rise projects across Lagos State—from Ikoyi to Yaba—concrete structures are poured on-site rather than prefabricated off-site. This process requires extensive timber frameworks to hold wet concrete until it cures.</w:t>
      </w:r>
    </w:p>
    <w:p>
      <w:pPr>
        <w:pStyle w:val="BodyText"/>
      </w:pPr>
      <w:r>
        <w:t xml:space="preserve">The carpenter here acts as a temporary structural engineer. The precision of their work directly influences the finish of the concrete columns and beams. Poorly constructed formwork can lead to honeycombing in concrete, requiring costly repairs. Therefore, the technical proficiency of a skilled</w:t>
      </w:r>
      <w:r>
        <w:t xml:space="preserve"> </w:t>
      </w:r>
      <w:r>
        <w:rPr>
          <w:bCs/>
          <w:b/>
        </w:rPr>
        <w:t xml:space="preserve">Carpenter</w:t>
      </w:r>
      <w:r>
        <w:t xml:space="preserve"> </w:t>
      </w:r>
      <w:r>
        <w:t xml:space="preserve">is directly linked to the durability and safety standards of buildings in</w:t>
      </w:r>
      <w:r>
        <w:t xml:space="preserve"> </w:t>
      </w:r>
      <w:r>
        <w:rPr>
          <w:bCs/>
          <w:b/>
        </w:rPr>
        <w:t xml:space="preserve">Nigeria, Lagos</w:t>
      </w:r>
      <w:r>
        <w:t xml:space="preserve">. Despite advances in aluminum formwork systems used by some multinational contractors on large-scale projects, timber formwork remains dominant due to cost-effectiveness and flexibility for complex architectural shapes common in Nigerian housing designs.</w:t>
      </w:r>
    </w:p>
    <w:bookmarkEnd w:id="23"/>
    <w:bookmarkStart w:id="24" w:name="X354549b6ae94a53fe8e104fe2fcaa9ddc354823"/>
    <w:p>
      <w:pPr>
        <w:pStyle w:val="Heading2"/>
      </w:pPr>
      <w:r>
        <w:t xml:space="preserve">4. The Informal Sector and Housing Affordability</w:t>
      </w:r>
    </w:p>
    <w:p>
      <w:pPr>
        <w:pStyle w:val="FirstParagraph"/>
      </w:pPr>
      <w:r>
        <w:t xml:space="preserve">A significant portion of construction activity in Lagos takes place outside the formal regulatory framework, often referred to as the informal sector. Here, residential buildings are frequently erected incrementally by owners who expand their homes over decades. In this context, the local carpenter is essential for providing affordable finishing solutions.</w:t>
      </w:r>
    </w:p>
    <w:p>
      <w:pPr>
        <w:pStyle w:val="BodyText"/>
      </w:pPr>
      <w:r>
        <w:t xml:space="preserve">While architects design modern homes in Lagos with clean lines and minimalist aesthetics—often drawing from European or Asian influences—the actual realization of these designs depends on local artisans. The</w:t>
      </w:r>
      <w:r>
        <w:t xml:space="preserve"> </w:t>
      </w:r>
      <w:r>
        <w:rPr>
          <w:bCs/>
          <w:b/>
        </w:rPr>
        <w:t xml:space="preserve">Carpenter</w:t>
      </w:r>
      <w:r>
        <w:t xml:space="preserve"> </w:t>
      </w:r>
      <w:r>
        <w:t xml:space="preserve">bridges the gap between architectural intent and local execution. They adapt global trends to local realities, often using cost-effective materials that mimic expensive finishes. For instance, a carpenter might use laminated veneer lumber to replicate the look of solid teak at a fraction of the cost, making luxury housing more accessible in</w:t>
      </w:r>
      <w:r>
        <w:t xml:space="preserve"> </w:t>
      </w:r>
      <w:r>
        <w:rPr>
          <w:bCs/>
          <w:b/>
        </w:rPr>
        <w:t xml:space="preserve">Nigeria</w:t>
      </w:r>
      <w:r>
        <w:t xml:space="preserve">. This adaptability is crucial for maintaining housing affordability in one of Africa’s most expensive real estate markets.</w:t>
      </w:r>
    </w:p>
    <w:bookmarkEnd w:id="24"/>
    <w:bookmarkStart w:id="25" w:name="challenges-and-vocational-training"/>
    <w:p>
      <w:pPr>
        <w:pStyle w:val="Heading2"/>
      </w:pPr>
      <w:r>
        <w:t xml:space="preserve">5. Challenges and Vocational Training</w:t>
      </w:r>
    </w:p>
    <w:p>
      <w:pPr>
        <w:pStyle w:val="FirstParagraph"/>
      </w:pPr>
      <w:r>
        <w:t xml:space="preserve">Despite their importance, carpenters in Nigeria face significant challenges, including inconsistent power supply, fluctuating wood prices due to import duties on machinery and materials, and a lack of standardized certification. In many parts of Lagos, the term "carpenter" is applied loosely to anyone with basic woodworking skills. This dilution of professional standards can compromise quality.</w:t>
      </w:r>
    </w:p>
    <w:p>
      <w:pPr>
        <w:pStyle w:val="BodyText"/>
      </w:pPr>
      <w:r>
        <w:t xml:space="preserve">To address this, there is a growing push for improved vocational training programs specifically tailored to the needs of</w:t>
      </w:r>
      <w:r>
        <w:t xml:space="preserve"> </w:t>
      </w:r>
      <w:r>
        <w:rPr>
          <w:bCs/>
          <w:b/>
        </w:rPr>
        <w:t xml:space="preserve">Nigeria</w:t>
      </w:r>
      <w:r>
        <w:t xml:space="preserve">. Institutions in Lagos are beginning to integrate technology into carpentry curricula, teaching students how to use computer numerical control (CNC) machines alongside traditional hand tools. Furthermore, professional bodies advocating for registered carpenters are gaining traction. These initiatives aim to elevate the status of the profession and ensure that the workforce building</w:t>
      </w:r>
      <w:r>
        <w:t xml:space="preserve"> </w:t>
      </w:r>
      <w:r>
        <w:rPr>
          <w:bCs/>
          <w:b/>
        </w:rPr>
        <w:t xml:space="preserve">Lagos</w:t>
      </w:r>
      <w:r>
        <w:t xml:space="preserve"> </w:t>
      </w:r>
      <w:r>
        <w:t xml:space="preserve">is equipped with modern, safe, and efficient practices.</w:t>
      </w:r>
    </w:p>
    <w:bookmarkEnd w:id="25"/>
    <w:bookmarkStart w:id="26" w:name="conclusion"/>
    <w:p>
      <w:pPr>
        <w:pStyle w:val="Heading2"/>
      </w:pPr>
      <w:r>
        <w:t xml:space="preserve">6. Conclusion</w:t>
      </w:r>
    </w:p>
    <w:p>
      <w:pPr>
        <w:pStyle w:val="FirstParagraph"/>
      </w:pPr>
      <w:r>
        <w:t xml:space="preserve">In conclusion, the carpenter remains a cornerstone of construction in Nigeria. In Lagos, where urban density increases daily and infrastructure demands are paramount, the skills provided by woodworkers are indispensable. They contribute to structural integrity through formwork, aesthetic value through bespoke joinery, and economic accessibility through innovative material use. As Lagos continues to evolve into a global megacity, recognizing and supporting the professional development of carpenters is not just an artisanal concern but a national infrastructure priority.</w:t>
      </w:r>
    </w:p>
    <w:p>
      <w:pPr>
        <w:pStyle w:val="BodyText"/>
      </w:pPr>
      <w:r>
        <w:t xml:space="preserve">Policymakers and construction firms must engage with this sector to improve standards, safety, and efficiency. The future of sustainable building in</w:t>
      </w:r>
      <w:r>
        <w:t xml:space="preserve"> </w:t>
      </w:r>
      <w:r>
        <w:rPr>
          <w:bCs/>
          <w:b/>
        </w:rPr>
        <w:t xml:space="preserve">Nigeria</w:t>
      </w:r>
      <w:r>
        <w:t xml:space="preserve"> </w:t>
      </w:r>
      <w:r>
        <w:t xml:space="preserve">depends on harmonizing traditional craftsmanship with modern engineering requirements. Without the skilled hands of the carpenter, the ambitious skyline of Lagos would remain merely a blueprint.</w:t>
      </w:r>
    </w:p>
    <w:bookmarkEnd w:id="26"/>
    <w:bookmarkStart w:id="27" w:name="references"/>
    <w:p>
      <w:pPr>
        <w:pStyle w:val="Heading2"/>
      </w:pPr>
      <w:r>
        <w:t xml:space="preserve">References</w:t>
      </w:r>
    </w:p>
    <w:p>
      <w:pPr>
        <w:pStyle w:val="FirstParagraph"/>
      </w:pPr>
      <w:r>
        <w:t xml:space="preserve">Balogun, A. (2019). *Urbanization and Construction Labor in West Africa*. Journal of African Urban Studies, 14(3), 45-60.</w:t>
      </w:r>
    </w:p>
    <w:p>
      <w:pPr>
        <w:pStyle w:val="BodyText"/>
      </w:pPr>
      <w:r>
        <w:t xml:space="preserve">Federal Ministry of Works and Housing. (2021). *National Building Code: Standards for Carpentry and Joinery*. Abuja: FMMW Press.</w:t>
      </w:r>
    </w:p>
    <w:p>
      <w:pPr>
        <w:pStyle w:val="BodyText"/>
      </w:pPr>
      <w:r>
        <w:t xml:space="preserve">Osei-Kyei, R., &amp; Ameyaw, E. E. (2020). Challenges affecting the construction industry in developing countries: A case study of Nigeria. *International Journal of Construction Management*, 20(5), 1-15.</w:t>
      </w:r>
    </w:p>
    <w:p>
      <w:pPr>
        <w:pStyle w:val="BodyText"/>
      </w:pPr>
      <w:r>
        <w:t xml:space="preserve">Lagos State Building Control Agency. (2023). *Regulatory Framework for Informal Housing Structures*. Lagos: LASBCA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Foundation: A Critical Analysis of Carpentry Practices in Nigeria, Lagos</dc:title>
  <dc:creator/>
  <dc:language>en</dc:language>
  <cp:keywords/>
  <dcterms:created xsi:type="dcterms:W3CDTF">2026-07-29T11:17:27Z</dcterms:created>
  <dcterms:modified xsi:type="dcterms:W3CDTF">2026-07-29T11:17:27Z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