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Trade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the-artisanal-renaissance"/>
    <w:p>
      <w:pPr>
        <w:pStyle w:val="Heading1"/>
      </w:pPr>
      <w:r>
        <w:t xml:space="preserve">The Artisanal Renaissance</w:t>
      </w:r>
    </w:p>
    <w:bookmarkStart w:id="20" w:name="Xbc1b4fa153e7699d9fd13e422801dbbf276a7cb"/>
    <w:p>
      <w:pPr>
        <w:pStyle w:val="Heading2"/>
      </w:pPr>
      <w:r>
        <w:t xml:space="preserve">A Socio-Economic Analysis of the Carpenter Trade in Johannesburg, South Africa</w:t>
      </w:r>
    </w:p>
    <w:p>
      <w:pPr>
        <w:pStyle w:val="FirstParagraph"/>
      </w:pPr>
      <w:r>
        <w:t xml:space="preserve">Journal of Urban Craftsmanship and Development Studies</w:t>
      </w:r>
    </w:p>
    <w:bookmarkEnd w:id="20"/>
    <w:bookmarkEnd w:id="21"/>
    <w:bookmarkStart w:id="22" w:name="abstract"/>
    <w:p>
      <w:pPr>
        <w:pStyle w:val="Heading3"/>
      </w:pPr>
      <w:r>
        <w:t xml:space="preserve">Abstract</w:t>
      </w:r>
    </w:p>
    <w:p>
      <w:pPr>
        <w:pStyle w:val="FirstParagraph"/>
      </w:pPr>
      <w:r>
        <w:t xml:space="preserve">This article examines the evolving landscape of carpentry within Johannesburg, South Africa, positioning the traditional role of the carpenter as a critical agent in urban regeneration and economic resilience. As Johannesburg continues to navigate post-apartheid spatial transformations and modern architectural demands, the skilled carpenter remains an indispensable figure. This study explores the intersection of heritage preservation, sustainable building practices, and artisanal innovation in South Africa Johannesburg context. Through qualitative analysis of trade dynamics, we argue that elevating the status of the carpenter is essential for bridging skill gaps and fostering local economic development in one of Africa’s most dynamic metropolitan areas.</w:t>
      </w:r>
    </w:p>
    <w:p>
      <w:pPr>
        <w:pStyle w:val="BodyText"/>
      </w:pPr>
      <w:r>
        <w:rPr>
          <w:bCs/>
          <w:b/>
        </w:rPr>
        <w:t xml:space="preserve">Keywords:</w:t>
      </w:r>
      <w:r>
        <w:t xml:space="preserve"> </w:t>
      </w:r>
      <w:r>
        <w:t xml:space="preserve">Carpenter, Carpentry Skills, South Africa Johannesburg, Urban Development, Artisanal Economy, Heritage Conservation.</w:t>
      </w:r>
    </w:p>
    <w:bookmarkEnd w:id="22"/>
    <w:bookmarkStart w:id="30" w:name="content"/>
    <w:bookmarkStart w:id="23" w:name="i.-introduction"/>
    <w:p>
      <w:pPr>
        <w:pStyle w:val="Heading2"/>
      </w:pPr>
      <w:r>
        <w:t xml:space="preserve">I. Introduction</w:t>
      </w:r>
    </w:p>
    <w:p>
      <w:pPr>
        <w:pStyle w:val="FirstParagraph"/>
      </w:pPr>
      <w:r>
        <w:t xml:space="preserve">Johannesburg stands as a testament to rapid urbanization and complex socio-economic transitions. As the economic hub of South Africa, the city faces unique challenges regarding infrastructure maintenance, housing development, and heritage conservation. Central to addressing these challenges is the trade of carpentry—a profession that has historically been undervalued yet remains fundamental to construction and interior design. The role of a</w:t>
      </w:r>
      <w:r>
        <w:t xml:space="preserve"> </w:t>
      </w:r>
      <w:r>
        <w:rPr>
          <w:bCs/>
          <w:b/>
        </w:rPr>
        <w:t xml:space="preserve">Carpenter</w:t>
      </w:r>
      <w:r>
        <w:t xml:space="preserve"> </w:t>
      </w:r>
      <w:r>
        <w:t xml:space="preserve">in this specific geographic context extends far beyond simple woodwork; it encompasses structural integrity, aesthetic restoration, and adaptive reuse of materials.</w:t>
      </w:r>
    </w:p>
    <w:p>
      <w:pPr>
        <w:pStyle w:val="BodyText"/>
      </w:pPr>
      <w:r>
        <w:t xml:space="preserve">In the broader narrative of South Africa’s development, the artisan class plays a pivotal role in reducing unemployment and fostering local enterprise. However, there is a growing disparity between the demand for high-quality craftsmanship and the supply of certified artisans. This article posits that revitalizing carpentry education and professional standards in</w:t>
      </w:r>
      <w:r>
        <w:t xml:space="preserve"> </w:t>
      </w:r>
      <w:r>
        <w:rPr>
          <w:bCs/>
          <w:b/>
        </w:rPr>
        <w:t xml:space="preserve">South Africa Johannesburg</w:t>
      </w:r>
      <w:r>
        <w:t xml:space="preserve"> </w:t>
      </w:r>
      <w:r>
        <w:t xml:space="preserve">is not merely an industrial concern but a social imperative aimed at spatial justice and economic equity.</w:t>
      </w:r>
    </w:p>
    <w:bookmarkEnd w:id="23"/>
    <w:bookmarkStart w:id="24" w:name="Xabfc2b3ccd2e3d70cbf7f77c45b856fcd1b12b1"/>
    <w:p>
      <w:pPr>
        <w:pStyle w:val="Heading2"/>
      </w:pPr>
      <w:r>
        <w:t xml:space="preserve">II. Historical Context: The Carpenter in Urban South Africa</w:t>
      </w:r>
    </w:p>
    <w:p>
      <w:pPr>
        <w:pStyle w:val="FirstParagraph"/>
      </w:pPr>
      <w:r>
        <w:t xml:space="preserve">The history of building in Johannesburg is intertwined with migration patterns, industrial growth, and colonial architectural influences. Early 20th-century structures, particularly those found in areas like Maboneng and the City Centre, required intricate woodwork that defined the character of the city. The traditional</w:t>
      </w:r>
      <w:r>
        <w:t xml:space="preserve"> </w:t>
      </w:r>
      <w:r>
        <w:rPr>
          <w:bCs/>
          <w:b/>
        </w:rPr>
        <w:t xml:space="preserve">Carpenter</w:t>
      </w:r>
      <w:r>
        <w:t xml:space="preserve"> </w:t>
      </w:r>
      <w:r>
        <w:t xml:space="preserve">was not only a builder but also a custodian of these aesthetic values.</w:t>
      </w:r>
    </w:p>
    <w:p>
      <w:pPr>
        <w:pStyle w:val="BodyText"/>
      </w:pPr>
      <w:r>
        <w:t xml:space="preserve">Post-1994, as South Africa transitioned to democracy, there was a renewed focus on inclusive urban planning. In this context, the carpentry trade became a vehicle for empowerment. Community-based artisan programs emerged across</w:t>
      </w:r>
      <w:r>
        <w:t xml:space="preserve"> </w:t>
      </w:r>
      <w:r>
        <w:rPr>
          <w:bCs/>
          <w:b/>
        </w:rPr>
        <w:t xml:space="preserve">South Africa Johannesburg</w:t>
      </w:r>
      <w:r>
        <w:t xml:space="preserve">, aiming to equip previously marginalized youth with tangible skills. These initiatives highlighted that carpentry is not just about construction; it is about creating jobs and restoring dignity through skilled labor.</w:t>
      </w:r>
    </w:p>
    <w:bookmarkEnd w:id="24"/>
    <w:bookmarkStart w:id="25" w:name="Xdc3e9159042282eb2da411e7225d31397f76800"/>
    <w:p>
      <w:pPr>
        <w:pStyle w:val="Heading2"/>
      </w:pPr>
      <w:r>
        <w:t xml:space="preserve">III. The Modern Demand: Heritage vs. Innovation</w:t>
      </w:r>
    </w:p>
    <w:p>
      <w:pPr>
        <w:pStyle w:val="FirstParagraph"/>
      </w:pPr>
      <w:r>
        <w:t xml:space="preserve">Today, the market for a skilled</w:t>
      </w:r>
      <w:r>
        <w:t xml:space="preserve"> </w:t>
      </w:r>
      <w:r>
        <w:rPr>
          <w:bCs/>
          <w:b/>
        </w:rPr>
        <w:t xml:space="preserve">Carpenter</w:t>
      </w:r>
      <w:r>
        <w:t xml:space="preserve"> </w:t>
      </w:r>
      <w:r>
        <w:t xml:space="preserve">in Johannesburg is bifurcated into two distinct but overlapping sectors: heritage restoration and modern sustainable construction.</w:t>
      </w:r>
    </w:p>
    <w:p>
      <w:pPr>
        <w:pStyle w:val="BodyText"/>
      </w:pPr>
      <w:r>
        <w:rPr>
          <w:bCs/>
          <w:b/>
        </w:rPr>
        <w:t xml:space="preserve">A. Heritage Restoration</w:t>
      </w:r>
      <w:r>
        <w:br/>
      </w:r>
      <w:r>
        <w:t xml:space="preserve">Johannesburg possesses a rich architectural tapestry that includes Victorian, Art Deco, and Modernist styles. The restoration of these buildings requires precise joinery and an understanding of traditional materials. Local artisans must possess the specialized knowledge to replicate period details while meeting modern safety codes. This niche market is vital for preserving the cultural identity of</w:t>
      </w:r>
      <w:r>
        <w:t xml:space="preserve"> </w:t>
      </w:r>
      <w:r>
        <w:rPr>
          <w:bCs/>
          <w:b/>
        </w:rPr>
        <w:t xml:space="preserve">South Africa Johannesburg</w:t>
      </w:r>
      <w:r>
        <w:t xml:space="preserve">, ensuring that rapid development does not erase historical memory.</w:t>
      </w:r>
    </w:p>
    <w:p>
      <w:pPr>
        <w:pStyle w:val="BodyText"/>
      </w:pPr>
      <w:r>
        <w:rPr>
          <w:bCs/>
          <w:b/>
        </w:rPr>
        <w:t xml:space="preserve">B. Sustainable Construction and Adaptive Reuse</w:t>
      </w:r>
      <w:r>
        <w:br/>
      </w:r>
      <w:r>
        <w:t xml:space="preserve">Concurrently, there is a surge in green building practices globally and locally in South Africa. The modern carpenter is increasingly expected to work with recycled materials, bamboo composites, and energy-efficient insulation systems integrated into wooden frameworks. In</w:t>
      </w:r>
      <w:r>
        <w:t xml:space="preserve"> </w:t>
      </w:r>
      <w:r>
        <w:rPr>
          <w:bCs/>
          <w:b/>
        </w:rPr>
        <w:t xml:space="preserve">South Africa Johannesburg</w:t>
      </w:r>
      <w:r>
        <w:t xml:space="preserve">, where urban heat island effects are a concern, the role of the carpenter extends to creating breathable building envelopes that reduce reliance on mechanical cooling.</w:t>
      </w:r>
    </w:p>
    <w:bookmarkEnd w:id="25"/>
    <w:bookmarkStart w:id="26" w:name="X79b9ec9f2078da0df4093533ebb67e5df01805e"/>
    <w:p>
      <w:pPr>
        <w:pStyle w:val="Heading2"/>
      </w:pPr>
      <w:r>
        <w:t xml:space="preserve">IV. Socio-Economic Implications for South Africa Johannesburg</w:t>
      </w:r>
    </w:p>
    <w:p>
      <w:pPr>
        <w:pStyle w:val="FirstParagraph"/>
      </w:pPr>
      <w:r>
        <w:t xml:space="preserve">The economic impact of the carpentry trade in Johannesburg is profound. As a relatively low-barrier-to-entry trade compared to engineering or architecture, carpentry offers a viable career path for youth entering the workforce. However, the lack of formal apprenticeship structures has led to an influx of unqualified laborers, resulting in substandard construction and safety hazards.</w:t>
      </w:r>
    </w:p>
    <w:p>
      <w:pPr>
        <w:pStyle w:val="BodyText"/>
      </w:pPr>
      <w:r>
        <w:t xml:space="preserve">To address this, there is an urgent need for strengthened collaboration between vocational training centers (TVET colleges), private sector stakeholders, and government bodies in</w:t>
      </w:r>
      <w:r>
        <w:t xml:space="preserve"> </w:t>
      </w:r>
      <w:r>
        <w:rPr>
          <w:bCs/>
          <w:b/>
        </w:rPr>
        <w:t xml:space="preserve">South Africa Johannesburg</w:t>
      </w:r>
      <w:r>
        <w:t xml:space="preserve">. By professionalizing the role of the carpenter through recognized certifications such as those from the Construction Industry Development Board (CIDB), the city can ensure higher quality standards and better wage protection for workers.</w:t>
      </w:r>
    </w:p>
    <w:p>
      <w:pPr>
        <w:pStyle w:val="BodyText"/>
      </w:pPr>
      <w:r>
        <w:t xml:space="preserve">Furthermore, entrepreneurship in this sector is growing. Small to medium-sized enterprises (SMMEs) owned by local artisans are becoming key players in the supply chain. These businesses not only provide construction services but also stimulate secondary economies through the procurement of raw materials and tools from local suppliers.</w:t>
      </w:r>
    </w:p>
    <w:bookmarkEnd w:id="26"/>
    <w:bookmarkStart w:id="27" w:name="v.-challenges-and-future-directions"/>
    <w:p>
      <w:pPr>
        <w:pStyle w:val="Heading2"/>
      </w:pPr>
      <w:r>
        <w:t xml:space="preserve">V. Challenges and Future Directions</w:t>
      </w:r>
    </w:p>
    <w:p>
      <w:pPr>
        <w:pStyle w:val="FirstParagraph"/>
      </w:pPr>
      <w:r>
        <w:t xml:space="preserve">Despite the potential, challenges remain significant. Access to raw materials, fluctuating costs of timber, and theft of tools are daily realities for a carpenter operating in</w:t>
      </w:r>
      <w:r>
        <w:t xml:space="preserve"> </w:t>
      </w:r>
      <w:r>
        <w:rPr>
          <w:bCs/>
          <w:b/>
        </w:rPr>
        <w:t xml:space="preserve">South Africa Johannesburg</w:t>
      </w:r>
      <w:r>
        <w:t xml:space="preserve">. Additionally, there is a persistent perception that manual trades are inferior to white-collar professions among certain demographics in South Africa. Overcoming this stigma requires cultural shifts within educational systems and public campaigns highlighting the success stories of master craftsmen.</w:t>
      </w:r>
    </w:p>
    <w:p>
      <w:pPr>
        <w:pStyle w:val="BodyText"/>
      </w:pPr>
      <w:r>
        <w:t xml:space="preserve">The future of carpentry in Johannesburg also lies in technology integration. The adoption of Computer Numerical Control (CNC) machining alongside traditional hand tools represents a new frontier for the modern artisan. Carpentry schools in</w:t>
      </w:r>
      <w:r>
        <w:t xml:space="preserve"> </w:t>
      </w:r>
      <w:r>
        <w:rPr>
          <w:bCs/>
          <w:b/>
        </w:rPr>
        <w:t xml:space="preserve">South Africa Johannesburg</w:t>
      </w:r>
      <w:r>
        <w:t xml:space="preserve"> </w:t>
      </w:r>
      <w:r>
        <w:t xml:space="preserve">must adapt their curricula to include digital fabrication techniques, preparing the next generation of woodworkers for high-tech manufacturing environments.</w:t>
      </w:r>
    </w:p>
    <w:bookmarkEnd w:id="27"/>
    <w:bookmarkStart w:id="28" w:name="viii.-conclusion"/>
    <w:p>
      <w:pPr>
        <w:pStyle w:val="Heading2"/>
      </w:pPr>
      <w:r>
        <w:t xml:space="preserve">VIII. Conclusion</w:t>
      </w:r>
    </w:p>
    <w:p>
      <w:pPr>
        <w:pStyle w:val="FirstParagraph"/>
      </w:pPr>
      <w:r>
        <w:t xml:space="preserve">In conclusion, the carpenter is far more than a construction worker; they are cultural artisans and economic stabilizers within the fabric of</w:t>
      </w:r>
      <w:r>
        <w:t xml:space="preserve"> </w:t>
      </w:r>
      <w:r>
        <w:rPr>
          <w:bCs/>
          <w:b/>
        </w:rPr>
        <w:t xml:space="preserve">South Africa Johannesburg</w:t>
      </w:r>
      <w:r>
        <w:t xml:space="preserve">. As the city continues to grow and transform, recognizing and supporting this trade is essential for sustainable urban development. By investing in training, formalizing regulations, and celebrating artisanal excellence, stakeholders can unlock the full potential of the carpentry sector. This approach will not only enhance the built environment but also contribute to broader goals of poverty alleviation and social cohesion in South Africa.</w:t>
      </w:r>
    </w:p>
    <w:bookmarkEnd w:id="28"/>
    <w:bookmarkStart w:id="29" w:name="references"/>
    <w:p>
      <w:pPr>
        <w:pStyle w:val="Heading2"/>
      </w:pPr>
      <w:r>
        <w:t xml:space="preserve">References</w:t>
      </w:r>
    </w:p>
    <w:p>
      <w:pPr>
        <w:numPr>
          <w:ilvl w:val="0"/>
          <w:numId w:val="1001"/>
        </w:numPr>
        <w:pStyle w:val="Compact"/>
      </w:pPr>
      <w:r>
        <w:t xml:space="preserve">Brauer, L. (2018). *The Built Environment: Artisanal Skills in the New South Africa*. Johannesburg University Press.</w:t>
      </w:r>
    </w:p>
    <w:p>
      <w:pPr>
        <w:numPr>
          <w:ilvl w:val="0"/>
          <w:numId w:val="1001"/>
        </w:numPr>
        <w:pStyle w:val="Compact"/>
      </w:pPr>
      <w:r>
        <w:t xml:space="preserve">Construction Industry Development Board. (2021). *Strategic Plan for Artisan Development in Gauteng*. CIDB Publications.</w:t>
      </w:r>
    </w:p>
    <w:p>
      <w:pPr>
        <w:numPr>
          <w:ilvl w:val="0"/>
          <w:numId w:val="1001"/>
        </w:numPr>
        <w:pStyle w:val="Compact"/>
      </w:pPr>
      <w:r>
        <w:t xml:space="preserve">Molefe, T. &amp; Ndlovu, S. (2019). "Heritage Conservation and the Role of Traditional Craftsmen." *Journal of African Urban Studies*, 12(3), 45-60.</w:t>
      </w:r>
    </w:p>
    <w:p>
      <w:pPr>
        <w:numPr>
          <w:ilvl w:val="0"/>
          <w:numId w:val="1001"/>
        </w:numPr>
        <w:pStyle w:val="Compact"/>
      </w:pPr>
      <w:r>
        <w:t xml:space="preserve">National Department of Higher Education and Training. (2020). *TVET College Curriculum Review: Vocational Trades*. Pretoria: Government Printer.</w:t>
      </w:r>
    </w:p>
    <w:p>
      <w:pPr>
        <w:numPr>
          <w:ilvl w:val="0"/>
          <w:numId w:val="1001"/>
        </w:numPr>
        <w:pStyle w:val="Compact"/>
      </w:pPr>
      <w:r>
        <w:t xml:space="preserve">Peters, H. (2017). "Gentrification and Craftsmanship in Maboneng." *Urban Forum South Africa*,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Socio-Economic Analysis of the Carpenter Trade in Johannesburg, South Africa</dc:title>
  <dc:creator/>
  <dc:language>en</dc:language>
  <cp:keywords/>
  <dcterms:created xsi:type="dcterms:W3CDTF">2026-07-29T22:33:34Z</dcterms:created>
  <dcterms:modified xsi:type="dcterms:W3CDTF">2026-07-29T22:33:34Z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