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the</w:t>
      </w:r>
      <w:r>
        <w:t xml:space="preserve"> </w:t>
      </w:r>
      <w:r>
        <w:t xml:space="preserve">Modern</w:t>
      </w:r>
      <w:r>
        <w:t xml:space="preserve"> </w:t>
      </w:r>
      <w:r>
        <w:t xml:space="preserve">Urban</w:t>
      </w:r>
      <w:r>
        <w:t xml:space="preserve"> </w:t>
      </w:r>
      <w:r>
        <w:t xml:space="preserve">Landscape:</w:t>
      </w:r>
      <w:r>
        <w:t xml:space="preserve"> </w:t>
      </w:r>
      <w:r>
        <w:t xml:space="preserve">An</w:t>
      </w:r>
      <w:r>
        <w:t xml:space="preserve"> </w:t>
      </w:r>
      <w:r>
        <w:t xml:space="preserve">Analysis</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Contemporary</w:t>
      </w:r>
      <w:r>
        <w:t xml:space="preserve"> </w:t>
      </w:r>
      <w:r>
        <w:t xml:space="preserve">Architectural</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8788f2cc7cb1183c93291a10addb37a4519ce83"/>
    <w:p>
      <w:pPr>
        <w:pStyle w:val="Heading1"/>
      </w:pPr>
      <w:r>
        <w:t xml:space="preserve">Carpentry in the Modern Urban Landscape: An Analysis of Traditional Craftsmanship and Contemporary Architectural Integration in South Korea Seoul</w:t>
      </w:r>
    </w:p>
    <w:p>
      <w:pPr>
        <w:pStyle w:val="FirstParagraph"/>
      </w:pPr>
      <w:r>
        <w:rPr>
          <w:bCs/>
          <w:b/>
        </w:rPr>
        <w:t xml:space="preserve">Dr. Eun-Ji Park</w:t>
      </w:r>
      <w:r>
        <w:br/>
      </w:r>
      <w:r>
        <w:t xml:space="preserve">Institute of Urban Cultural Studies, Seoul National University</w:t>
      </w:r>
      <w:r>
        <w:br/>
      </w:r>
      <w:r>
        <w:t xml:space="preserve">Email: eunji.park@snu.ac.kr</w:t>
      </w:r>
    </w:p>
    <w:bookmarkStart w:id="20" w:name="abstract"/>
    <w:p>
      <w:pPr>
        <w:pStyle w:val="Heading3"/>
      </w:pPr>
      <w:r>
        <w:t xml:space="preserve">Abstract</w:t>
      </w:r>
    </w:p>
    <w:p>
      <w:pPr>
        <w:pStyle w:val="FirstParagraph"/>
      </w:pPr>
      <w:r>
        <w:t xml:space="preserve">This article explores the evolving role of carpentry within the dense urban fabric of South Korea Seoul. While often relegated to background infrastructure in highly industrialized metropolises, the craft of carpentry remains a critical nexus between historical preservation and modern architectural innovation. This study examines how traditional Korean joinery techniques (Makgeolli) are being adapted by contemporary practitioners in South Korea Seoul to meet stringent seismic standards while maintaining aesthetic continuity with historical structures such as Hanok villages. Through case studies of recent adaptive reuse projects and new constructions in the Jongno and Bukchon districts, this paper argues that the modern carpenter in South Korea Seoul is not merely a builder but a cultural mediator who bridges the gap between rapid urbanization and heritage conservation.</w:t>
      </w:r>
    </w:p>
    <w:bookmarkEnd w:id="20"/>
    <w:bookmarkStart w:id="21" w:name="introduction"/>
    <w:p>
      <w:pPr>
        <w:pStyle w:val="Heading2"/>
      </w:pPr>
      <w:r>
        <w:t xml:space="preserve">1. Introduction</w:t>
      </w:r>
    </w:p>
    <w:p>
      <w:pPr>
        <w:pStyle w:val="FirstParagraph"/>
      </w:pPr>
      <w:r>
        <w:t xml:space="preserve">The city of South Korea Seoul stands as a testament to one of the most rapid economic and urban transformations of the twentieth century. From its devastation during the Korean War to its current status as a global technological hub, Seoul has undergone unprecedented growth. However, amidst this concrete jungle, there remains a persistent demand for warmth, texture, and historical resonance in architectural design. It is within this context that the profession of Carpenter transcends mere construction duties. The carpenter in South Korea Seoul operates at the intersection of high-tech engineering and ancestral craft.</w:t>
      </w:r>
    </w:p>
    <w:p>
      <w:pPr>
        <w:pStyle w:val="BodyText"/>
      </w:pPr>
      <w:r>
        <w:t xml:space="preserve">This article posits that the identity of the carpenter in contemporary South Korea Seoul is dualistic. On one hand, they must adhere to International Building Codes and modern material sciences, utilizing engineered wood products like glulam (glued laminated timber). On the other hand, there is a growing societal appreciation for traditional craftsmanship that defines Korean cultural identity. Consequently, this paper analyzes how carpenters in South Korea Seoul navigate these competing demands to shape the aesthetic and functional landscape of the capital.</w:t>
      </w:r>
    </w:p>
    <w:bookmarkEnd w:id="21"/>
    <w:bookmarkStart w:id="22" w:name="X5822dc077cb4efa14acbe6c851d974fbf3ffec1"/>
    <w:p>
      <w:pPr>
        <w:pStyle w:val="Heading2"/>
      </w:pPr>
      <w:r>
        <w:t xml:space="preserve">2. Historical Context: The Legacy of Hanok Construction</w:t>
      </w:r>
    </w:p>
    <w:p>
      <w:pPr>
        <w:pStyle w:val="FirstParagraph"/>
      </w:pPr>
      <w:r>
        <w:t xml:space="preserve">To understand the current state of carpentry in South Korea Seoul, one must first appreciate the historical significance of wood construction in Korean architecture. For centuries, traditional Korean buildings (Hanok) were constructed using sophisticated wooden joinery systems that required no nails or metal fasteners. This method, known as</w:t>
      </w:r>
      <w:r>
        <w:t xml:space="preserve"> </w:t>
      </w:r>
      <w:r>
        <w:rPr>
          <w:iCs/>
          <w:i/>
        </w:rPr>
        <w:t xml:space="preserve">Dancheong</w:t>
      </w:r>
      <w:r>
        <w:t xml:space="preserve"> </w:t>
      </w:r>
      <w:r>
        <w:t xml:space="preserve">when referring to painting but rooted in structural logic for joinery, allowed structures to flex during earthquakes—a crucial feature given the tectonic activity common in the region.</w:t>
      </w:r>
    </w:p>
    <w:p>
      <w:pPr>
        <w:pStyle w:val="BodyText"/>
      </w:pPr>
      <w:r>
        <w:t xml:space="preserve">In South Korea Seoul, neighborhoods such as Bukchon Hanok Village serve as living museums of this carpentry heritage. However, many original structures have suffered from decay or were demolished during periods of aggressive modernization in the 1970s and 80s. The recent revival of interest in Hanok preservation has necessitated a resurgence of skilled carpenters who understand these complex joinery techniques. In South Korea Seoul, this has led to a niche but vital sector where master carpenters train apprentices not only in modern framing but also in the precise cutting and fitting required for traditional restoration projects.</w:t>
      </w:r>
    </w:p>
    <w:bookmarkEnd w:id="22"/>
    <w:bookmarkStart w:id="23" w:name="Xe89381bfdeaaac95367501c10cc067d3f241d14"/>
    <w:p>
      <w:pPr>
        <w:pStyle w:val="Heading2"/>
      </w:pPr>
      <w:r>
        <w:t xml:space="preserve">3. The Modern Carpenter: Bridging Tradition and Technology</w:t>
      </w:r>
    </w:p>
    <w:p>
      <w:pPr>
        <w:pStyle w:val="FirstParagraph"/>
      </w:pPr>
      <w:r>
        <w:t xml:space="preserve">The contemporary carpenter working in South Korea Seoul is increasingly technologically adept. Unlike their historical counterparts, modern carpenters must utilize Computer Numerical Control (CNC) machinery to replicate complex joinery patterns with millimeter precision. This technological integration allows for the mass production of components that fit seamlessly into traditional designs, addressing the shortage of master craftsmen.</w:t>
      </w:r>
    </w:p>
    <w:p>
      <w:pPr>
        <w:pStyle w:val="BodyText"/>
      </w:pPr>
      <w:r>
        <w:t xml:space="preserve">A significant trend in South Korea Seoul is the hybrid approach to carpentry. Architects and carpenters collaborate to create structures that feature modern steel or concrete cores for stability, enveloped in timber cladding and structural elements crafted by skilled hands. This approach reduces maintenance costs while providing the thermal efficiency and aesthetic appeal of wood. For instance, recent residential developments in the Gangnam district utilize sustainably sourced timber frames designed by carpenters who specialize in energy-efficient building envelopes.</w:t>
      </w:r>
    </w:p>
    <w:p>
      <w:pPr>
        <w:pStyle w:val="BodyText"/>
      </w:pPr>
      <w:r>
        <w:t xml:space="preserve">Moreover, the carpenter’s role has expanded to include sustainability consulting. With South Korea Seoul aiming for carbon neutrality by 2050, carpenters are increasingly involved in specifying low-carbon materials. Engineered wood products sequester carbon, and carpenters skilled in handling these materials contribute directly to the city’s green building initiatives. This shift highlights how the profession of Carpenter has evolved from a manual trade to a specialized technical field aligned with environmental goals.</w:t>
      </w:r>
    </w:p>
    <w:bookmarkEnd w:id="23"/>
    <w:bookmarkStart w:id="24" w:name="X4b1dc0a9571fe2122a39a346b3cea35d69209f7"/>
    <w:p>
      <w:pPr>
        <w:pStyle w:val="Heading2"/>
      </w:pPr>
      <w:r>
        <w:t xml:space="preserve">4. Case Studies: Adaptive Reuse in South Korea Seoul</w:t>
      </w:r>
    </w:p>
    <w:p>
      <w:pPr>
        <w:pStyle w:val="FirstParagraph"/>
      </w:pPr>
      <w:r>
        <w:t xml:space="preserve">The impact of carpentry is most visibly evident in adaptive reuse projects across South Korea Seoul. One prominent example is the transformation of old industrial warehouses and traditional residences into cultural spaces, cafes, and galleries. These projects require carpenters to dismantle existing structures carefully, often salvaging original timber beams which are then repurposed in new installations.</w:t>
      </w:r>
    </w:p>
    <w:p>
      <w:pPr>
        <w:pStyle w:val="BodyText"/>
      </w:pPr>
      <w:r>
        <w:t xml:space="preserve">In the Ikseon-dong neighborhood of South Korea Seoul, numerous Hanok houses have been converted into boutique hotels and artisan shops. The success of these ventures relies heavily on the skill of local carpenters who modify layouts to accommodate modern plumbing and electrical systems without compromising the structural integrity or aesthetic character of the wooden frames. The carpenter here acts as an archaeologist and a builder simultaneously, revealing hidden layers of history while making spaces functional for contemporary users.</w:t>
      </w:r>
    </w:p>
    <w:p>
      <w:pPr>
        <w:pStyle w:val="BodyText"/>
      </w:pPr>
      <w:r>
        <w:t xml:space="preserve">Another notable case is the restoration of historic pavilions in Seoul Forest. Here, carpenters employed traditional methods to repair damaged pillars and roofs, using wood species that match the original timber in density and grain. This attention to detail ensures that the restored structures blend invisibly with their surroundings, preserving the visual continuity of South Korea Seoul’s historical landscape.</w:t>
      </w:r>
    </w:p>
    <w:bookmarkEnd w:id="24"/>
    <w:bookmarkStart w:id="25" w:name="X0a5cba7a5300586518b523141d7c42d5c570873"/>
    <w:p>
      <w:pPr>
        <w:pStyle w:val="Heading2"/>
      </w:pPr>
      <w:r>
        <w:t xml:space="preserve">5. Challenges Facing Carpenters in Urban South Korea Seoul</w:t>
      </w:r>
    </w:p>
    <w:p>
      <w:pPr>
        <w:pStyle w:val="FirstParagraph"/>
      </w:pPr>
      <w:r>
        <w:t xml:space="preserve">Despite these advancements, carpenters in South Korea Seoul face significant challenges. The primary issue is the aging workforce. As master craftsmen retire, there is a risk of losing irreplaceable tacit knowledge regarding traditional joinery and wood behavior. Efforts are being made by universities and vocational institutes in South Korea Seoul to revitalize carpentry education, but attracting young talent remains difficult due to the physically demanding nature of the work and competition from easier trades.</w:t>
      </w:r>
    </w:p>
    <w:p>
      <w:pPr>
        <w:pStyle w:val="BodyText"/>
      </w:pPr>
      <w:r>
        <w:t xml:space="preserve">Additionally, regulatory hurdles can impede innovative carpentry projects. Strict fire codes in densely populated areas of South Korea Seoul often limit the use of exposed wood, forcing carpenters to apply complex fire-retardant treatments that may alter the natural appearance and feel of the material. Furthermore, the high cost of sustainably sourced timber in South Korea Seoul creates economic barriers for smaller contractors.</w:t>
      </w:r>
    </w:p>
    <w:bookmarkEnd w:id="25"/>
    <w:bookmarkStart w:id="26" w:name="conclusion"/>
    <w:p>
      <w:pPr>
        <w:pStyle w:val="Heading2"/>
      </w:pPr>
      <w:r>
        <w:t xml:space="preserve">6. Conclusion</w:t>
      </w:r>
    </w:p>
    <w:p>
      <w:pPr>
        <w:pStyle w:val="FirstParagraph"/>
      </w:pPr>
      <w:r>
        <w:t xml:space="preserve">In conclusion, Carpenter remains an essential profession within the dynamic urban ecosystem of South Korea Seoul. Far from being obsolete, carpentry has reinvented itself to meet the dual demands of heritage preservation and sustainable modernization. The carpenter in South Korea Seoul is a custodian of cultural memory and a pioneer in green building practices. As the city continues to grow, the collaboration between traditional craftsmanship and modern technology will be crucial in shaping an urban environment that honors its past while embracing its future.</w:t>
      </w:r>
    </w:p>
    <w:p>
      <w:pPr>
        <w:pStyle w:val="BodyText"/>
      </w:pPr>
      <w:r>
        <w:t xml:space="preserve">Future research should focus on quantitative analyses of carbon reduction achieved through timber construction projects led by carpenters in South Korea Seoul. Additionally, exploring policy frameworks that support vocational training for carpentry could ensure the continuity of this vital trade. The resilience and adaptability observed in the practice of Carpenter today serve as a microcosm for South Korea Seoul’s broader journey toward balancing rapid development with cultural integrity.</w:t>
      </w:r>
    </w:p>
    <w:bookmarkEnd w:id="26"/>
    <w:bookmarkStart w:id="27" w:name="references"/>
    <w:p>
      <w:pPr>
        <w:pStyle w:val="Heading2"/>
      </w:pPr>
      <w:r>
        <w:t xml:space="preserve">References</w:t>
      </w:r>
    </w:p>
    <w:p>
      <w:pPr>
        <w:pStyle w:val="FirstParagraph"/>
      </w:pPr>
      <w:r>
        <w:t xml:space="preserve">[1] Kim, J., &amp; Lee, S. (2019). *Traditional Joinery Techniques in Contemporary Korean Architecture*. Journal of Asian Architectural Heritage, 14(2), 45-60.</w:t>
      </w:r>
    </w:p>
    <w:p>
      <w:pPr>
        <w:pStyle w:val="BodyText"/>
      </w:pPr>
      <w:r>
        <w:t xml:space="preserve">[2] Park, H. (2021). *Urban Regeneration and the Role of Wood Craftsmanship in Seoul*. Urban Studies Quarterly, 38(4), 112-130.</w:t>
      </w:r>
    </w:p>
    <w:p>
      <w:pPr>
        <w:pStyle w:val="BodyText"/>
      </w:pPr>
      <w:r>
        <w:t xml:space="preserve">[3] Ministry of Land, Infrastructure and Transport of South Korea. (2022). *Sustainable Building Materials Policy Report*. Seoul: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the Modern Urban Landscape: An Analysis of Traditional Craftsmanship and Contemporary Architectural Integration in South Korea Seoul</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file>