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Traditional</w:t>
      </w:r>
      <w:r>
        <w:t xml:space="preserve"> </w:t>
      </w:r>
      <w:r>
        <w:t xml:space="preserve">Carpentry</w:t>
      </w:r>
      <w:r>
        <w:t xml:space="preserve"> </w:t>
      </w:r>
      <w:r>
        <w:t xml:space="preserve">Techniques</w:t>
      </w:r>
      <w:r>
        <w:t xml:space="preserve"> </w:t>
      </w:r>
      <w:r>
        <w:t xml:space="preserve">in</w:t>
      </w:r>
      <w:r>
        <w:t xml:space="preserve"> </w:t>
      </w:r>
      <w:r>
        <w:t xml:space="preserve">Contemporary</w:t>
      </w:r>
      <w:r>
        <w:t xml:space="preserve"> </w:t>
      </w:r>
      <w:r>
        <w:t xml:space="preserve">Architectural</w:t>
      </w:r>
      <w:r>
        <w:t xml:space="preserve"> </w:t>
      </w:r>
      <w:r>
        <w:t xml:space="preserve">Restoration: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w:t>
      </w:r>
      <w:r>
        <w:t xml:space="preserve"> </w:t>
      </w:r>
      <w:r>
        <w:t xml:space="preserve">Spain</w:t>
      </w:r>
    </w:p>
    <w:bookmarkStart w:id="31" w:name="X080be35ecfda834ab64a8d4b0a07221542f7821"/>
    <w:p>
      <w:pPr>
        <w:pStyle w:val="Heading1"/>
      </w:pPr>
      <w:r>
        <w:t xml:space="preserve">The Integration of Traditional Carpentry Techniques in Contemporary Architectural Restoration: A Case Study of Barcelona, Spain</w:t>
      </w:r>
    </w:p>
    <w:p>
      <w:pPr>
        <w:pStyle w:val="FirstParagraph"/>
      </w:pPr>
      <w:r>
        <w:rPr>
          <w:bCs/>
          <w:b/>
        </w:rPr>
        <w:t xml:space="preserve">Javier M. Solana</w:t>
      </w:r>
      <w:r>
        <w:br/>
      </w:r>
      <w:r>
        <w:t xml:space="preserve">Affiliated with the Department of Architectural History and Construction,</w:t>
      </w:r>
      <w:r>
        <w:br/>
      </w:r>
      <w:r>
        <w:t xml:space="preserve">Universitat Politècnica de Catalunya, Barcelona, Spain</w:t>
      </w:r>
    </w:p>
    <w:bookmarkStart w:id="20" w:name="abstract"/>
    <w:p>
      <w:pPr>
        <w:pStyle w:val="Heading2"/>
      </w:pPr>
      <w:r>
        <w:t xml:space="preserve">Abstract</w:t>
      </w:r>
    </w:p>
    <w:p>
      <w:pPr>
        <w:pStyle w:val="FirstParagraph"/>
      </w:pPr>
      <w:r>
        <w:t xml:space="preserve">This article examines the pivotal role of traditional carpentry in the preservation and restoration of historic buildings within the urban fabric of Barcelona, Spain. As a city characterized by its dense historical layers ranging from medieval structures to Modernist masterpieces, Barcelona faces unique challenges in maintaining architectural integrity while adhering to contemporary safety and sustainability standards. The study analyzes specific case studies where skilled carpenters have employed traditional joinery and woodworking techniques to restore structural elements that were previously slated for replacement with synthetic alternatives. By documenting the material properties, labor practices, and aesthetic outcomes of these interventions, this paper argues that the artisanal knowledge of the</w:t>
      </w:r>
      <w:r>
        <w:t xml:space="preserve"> </w:t>
      </w:r>
      <w:r>
        <w:rPr>
          <w:bCs/>
          <w:b/>
        </w:rPr>
        <w:t xml:space="preserve">Carpenter</w:t>
      </w:r>
      <w:r>
        <w:t xml:space="preserve"> </w:t>
      </w:r>
      <w:r>
        <w:t xml:space="preserve">is not merely a historical relic but an essential component of sustainable heritage management in</w:t>
      </w:r>
      <w:r>
        <w:t xml:space="preserve"> </w:t>
      </w:r>
      <w:r>
        <w:rPr>
          <w:bCs/>
          <w:b/>
        </w:rPr>
        <w:t xml:space="preserve">Spain Barcelona</w:t>
      </w:r>
      <w:r>
        <w:t xml:space="preserve">. The findings suggest that integrating traditional carpentry skills into modern conservation protocols enhances both the durability and cultural authenticity of restored structures.</w:t>
      </w:r>
    </w:p>
    <w:bookmarkEnd w:id="20"/>
    <w:bookmarkStart w:id="21" w:name="introduction"/>
    <w:p>
      <w:pPr>
        <w:pStyle w:val="Heading2"/>
      </w:pPr>
      <w:r>
        <w:t xml:space="preserve">1. Introduction</w:t>
      </w:r>
    </w:p>
    <w:p>
      <w:pPr>
        <w:pStyle w:val="FirstParagraph"/>
      </w:pPr>
      <w:r>
        <w:t xml:space="preserve">The city of Barcelona, situated on the northeastern coast of</w:t>
      </w:r>
      <w:r>
        <w:t xml:space="preserve"> </w:t>
      </w:r>
      <w:r>
        <w:rPr>
          <w:bCs/>
          <w:b/>
        </w:rPr>
        <w:t xml:space="preserve">Spain</w:t>
      </w:r>
      <w:r>
        <w:t xml:space="preserve">, serves as a living museum of architectural evolution. From the Gothic Quarter’s medieval timber frames to the intricate wooden latticework of Antoni Gaudí’s Modernist works, wood has played a foundational role in the city's built environment. However, rapid urbanization in the 20th century and subsequent gentrification efforts have placed immense pressure on these historic structures. The challenge for contemporary architects and conservators is to balance the need for structural reinforcement with respect for original materials.</w:t>
      </w:r>
    </w:p>
    <w:p>
      <w:pPr>
        <w:pStyle w:val="BodyText"/>
      </w:pPr>
      <w:r>
        <w:t xml:space="preserve">In recent years, there has been a resurgence of interest in traditional building methods, driven by both sustainability concerns and the desire for cultural authenticity. Central to this movement is the profession of carpentry. While modern construction often prioritizes speed and cost-efficiency through engineered wood products, traditional</w:t>
      </w:r>
      <w:r>
        <w:t xml:space="preserve"> </w:t>
      </w:r>
      <w:r>
        <w:rPr>
          <w:bCs/>
          <w:b/>
        </w:rPr>
        <w:t xml:space="preserve">Carpenter</w:t>
      </w:r>
      <w:r>
        <w:t xml:space="preserve"> </w:t>
      </w:r>
      <w:r>
        <w:t xml:space="preserve">techniques emphasize longevity, repairability, and aesthetic continuity. This article explores how these traditional methods are being revitalized in Barcelona to address specific conservation challenges unique to the region's climate and architectural heritage.</w:t>
      </w:r>
    </w:p>
    <w:bookmarkEnd w:id="21"/>
    <w:bookmarkStart w:id="22" w:name="Xcb6af285d0a6cddfb29d0bd5cd999e14d5bbfea"/>
    <w:p>
      <w:pPr>
        <w:pStyle w:val="Heading2"/>
      </w:pPr>
      <w:r>
        <w:t xml:space="preserve">2. Historical Context of Carpentry in Catalonia</w:t>
      </w:r>
    </w:p>
    <w:p>
      <w:pPr>
        <w:pStyle w:val="FirstParagraph"/>
      </w:pPr>
      <w:r>
        <w:t xml:space="preserve">Catalonia possesses a rich tradition of woodworking that dates back centuries. In</w:t>
      </w:r>
      <w:r>
        <w:t xml:space="preserve"> </w:t>
      </w:r>
      <w:r>
        <w:rPr>
          <w:bCs/>
          <w:b/>
        </w:rPr>
        <w:t xml:space="preserve">Spain Barcelona</w:t>
      </w:r>
      <w:r>
        <w:t xml:space="preserve">, local timber species such as pine from the Pyrenees and oak from regional forests were historically sourced for construction. The role of the master carpenter (</w:t>
      </w:r>
      <w:r>
        <w:rPr>
          <w:iCs/>
          <w:i/>
        </w:rPr>
        <w:t xml:space="preserve">mestre fuster</w:t>
      </w:r>
      <w:r>
        <w:t xml:space="preserve">) was paramount in medieval and Renaissance architecture, responsible not only for structural integrity but also for ornamental details.</w:t>
      </w:r>
    </w:p>
    <w:p>
      <w:pPr>
        <w:pStyle w:val="BodyText"/>
      </w:pPr>
      <w:r>
        <w:t xml:space="preserve">The late 19th and early 20th centuries saw a transformation in this field with the rise of Modernisme. Architects like Gaudí, Lluís Domènech i Montaner, and Josep Puig i Cadafalch collaborated closely with highly skilled artisans to create complex wooden elements that integrated structural and decorative functions. These works required advanced knowledge of material behavior, particularly regarding humidity control in the Mediterranean climate—a factor that continues to influence restoration decisions today.</w:t>
      </w:r>
    </w:p>
    <w:bookmarkEnd w:id="22"/>
    <w:bookmarkStart w:id="26" w:name="methodology-and-case-studies"/>
    <w:p>
      <w:pPr>
        <w:pStyle w:val="Heading2"/>
      </w:pPr>
      <w:r>
        <w:t xml:space="preserve">3. Methodology and Case Studies</w:t>
      </w:r>
    </w:p>
    <w:p>
      <w:pPr>
        <w:pStyle w:val="FirstParagraph"/>
      </w:pPr>
      <w:r>
        <w:t xml:space="preserve">This study utilizes a qualitative approach, analyzing three distinct case studies located within Barcelona’s municipal boundaries. Each case highlights a different era of architectural history and the specific interventions undertaken by professional carpenters.</w:t>
      </w:r>
    </w:p>
    <w:bookmarkStart w:id="23" w:name="X8684f6e0ee09c4f11c5ca9b572c5e52a6bc94d2"/>
    <w:p>
      <w:pPr>
        <w:pStyle w:val="Heading3"/>
      </w:pPr>
      <w:r>
        <w:t xml:space="preserve">3.1 The Gothic Quarter Residential Restoration</w:t>
      </w:r>
    </w:p>
    <w:p>
      <w:pPr>
        <w:pStyle w:val="FirstParagraph"/>
      </w:pPr>
      <w:r>
        <w:t xml:space="preserve">In the heart of the Old City, a medieval townhouse required urgent structural repair after water damage compromised its primary roof trusses. Rather than replacing these timbers with steel or concrete, a specialized team of carpenters employed traditional dovetail and mortise-and-tenon joinery to splice new sections of reclaimed oak into existing beams. This approach preserved the historical narrative of the building while ensuring structural safety. The use of traditional tools allowed for precise fitting without damaging surrounding masonry, a common issue with modern mechanical fasteners.</w:t>
      </w:r>
    </w:p>
    <w:bookmarkEnd w:id="23"/>
    <w:bookmarkStart w:id="24" w:name="modernist-facade-rehabilitation"/>
    <w:p>
      <w:pPr>
        <w:pStyle w:val="Heading3"/>
      </w:pPr>
      <w:r>
        <w:t xml:space="preserve">3.2 Modernist Facade Rehabilitation</w:t>
      </w:r>
    </w:p>
    <w:p>
      <w:pPr>
        <w:pStyle w:val="FirstParagraph"/>
      </w:pPr>
      <w:r>
        <w:t xml:space="preserve">A notable example from Eixample district involved the restoration of a late 19th-century wooden balcony enclosure. The original iron-and-wood structure had suffered from corrosion and rot. Conservators consulted with expert carpenters to replicate the intricate lattice work using cedar, a material resistant to insect attack and decay in humid environments. The carpenters utilized hand-carving techniques to match the tool marks of the original artisans, ensuring visual continuity. This case underscores the importance of artisanal skill in replicating decorative elements that machine production cannot accurately mimic.</w:t>
      </w:r>
    </w:p>
    <w:bookmarkEnd w:id="24"/>
    <w:bookmarkStart w:id="25" w:name="X1985537df2bb2f1ff479e63d3475b495a1a2331"/>
    <w:p>
      <w:pPr>
        <w:pStyle w:val="Heading3"/>
      </w:pPr>
      <w:r>
        <w:t xml:space="preserve">3.3 Sustainable Retrofitting in Contemporary Design</w:t>
      </w:r>
    </w:p>
    <w:p>
      <w:pPr>
        <w:pStyle w:val="FirstParagraph"/>
      </w:pPr>
      <w:r>
        <w:t xml:space="preserve">Beyond historic preservation, this article also examines how traditional carpentry principles are influencing new sustainable construction in Barcelona. A recent community center project utilized mass timber components joined using traditional pegged connections rather than metal plates. This method reduces the carbon footprint of the building and allows for disassembly and reuse at the end of the structure's life cycle, aligning with Barcelona’s green urban planning initiatives.</w:t>
      </w:r>
    </w:p>
    <w:bookmarkEnd w:id="25"/>
    <w:bookmarkEnd w:id="26"/>
    <w:bookmarkStart w:id="27" w:name="Xaaa8d22aad4811591050d7e956a556d6746edfa"/>
    <w:p>
      <w:pPr>
        <w:pStyle w:val="Heading2"/>
      </w:pPr>
      <w:r>
        <w:t xml:space="preserve">4. Discussion: The Economic and Cultural Value of Artisanal Carpentry</w:t>
      </w:r>
    </w:p>
    <w:p>
      <w:pPr>
        <w:pStyle w:val="FirstParagraph"/>
      </w:pPr>
      <w:r>
        <w:t xml:space="preserve">The revival of traditional carpentry in</w:t>
      </w:r>
      <w:r>
        <w:t xml:space="preserve"> </w:t>
      </w:r>
      <w:r>
        <w:rPr>
          <w:bCs/>
          <w:b/>
        </w:rPr>
        <w:t xml:space="preserve">Spain Barcelona</w:t>
      </w:r>
      <w:r>
        <w:t xml:space="preserve"> </w:t>
      </w:r>
      <w:r>
        <w:t xml:space="preserve">presents both opportunities and challenges. Economically, skilled carpenters command higher rates due to the time-intensive nature of their work. However, this investment yields long-term benefits through increased durability and reduced maintenance costs compared to synthetic substitutes.</w:t>
      </w:r>
    </w:p>
    <w:p>
      <w:pPr>
        <w:pStyle w:val="BodyText"/>
      </w:pPr>
      <w:r>
        <w:t xml:space="preserve">Culturally, the presence of a robust carpentry trade ensures that intangible heritage—such as specific jointing techniques and wood selection criteria—is passed down to future generations. In</w:t>
      </w:r>
      <w:r>
        <w:t xml:space="preserve"> </w:t>
      </w:r>
      <w:r>
        <w:rPr>
          <w:bCs/>
          <w:b/>
        </w:rPr>
        <w:t xml:space="preserve">Spain Barcelona</w:t>
      </w:r>
      <w:r>
        <w:t xml:space="preserve">, where identity is deeply tied to architectural aesthetics, maintaining these skills is crucial for preserving the city’s unique character. Furthermore, the tactile quality of hand-finished wood provides an emotional resonance that machine-made products often lack, enhancing the user experience in both residential and public spaces.</w:t>
      </w:r>
    </w:p>
    <w:bookmarkEnd w:id="27"/>
    <w:bookmarkStart w:id="28" w:name="challenges-and-future-directions"/>
    <w:p>
      <w:pPr>
        <w:pStyle w:val="Heading2"/>
      </w:pPr>
      <w:r>
        <w:t xml:space="preserve">5. Challenges and Future Directions</w:t>
      </w:r>
    </w:p>
    <w:p>
      <w:pPr>
        <w:pStyle w:val="FirstParagraph"/>
      </w:pPr>
      <w:r>
        <w:t xml:space="preserve">Despite its benefits, the sector faces a shortage of young apprentices willing to undertake the rigorous training required to become master carpenters. Educational institutions in Barcelona are beginning to address this gap by integrating traditional woodworking modules into architecture and engineering curricula. Additionally, policy makers must consider incentivizing the use of traditional materials in restoration projects through tax breaks or grants.</w:t>
      </w:r>
    </w:p>
    <w:p>
      <w:pPr>
        <w:pStyle w:val="BodyText"/>
      </w:pPr>
      <w:r>
        <w:t xml:space="preserve">Climate change poses another challenge, as shifting humidity patterns may affect wood stability differently than in previous centuries. Future research should focus on adapting traditional carpentry techniques to new environmental conditions while maintaining their structural efficacy.</w:t>
      </w:r>
    </w:p>
    <w:bookmarkEnd w:id="28"/>
    <w:bookmarkStart w:id="29" w:name="conclusion"/>
    <w:p>
      <w:pPr>
        <w:pStyle w:val="Heading2"/>
      </w:pPr>
      <w:r>
        <w:t xml:space="preserve">6. Conclusion</w:t>
      </w:r>
    </w:p>
    <w:p>
      <w:pPr>
        <w:pStyle w:val="FirstParagraph"/>
      </w:pPr>
      <w:r>
        <w:t xml:space="preserve">The integration of traditional carpentry techniques into the architectural landscape of Barcelona demonstrates that heritage conservation is not static but dynamic. By recognizing the value of the skilled</w:t>
      </w:r>
      <w:r>
        <w:t xml:space="preserve"> </w:t>
      </w:r>
      <w:r>
        <w:rPr>
          <w:bCs/>
          <w:b/>
        </w:rPr>
        <w:t xml:space="preserve">Carpenter</w:t>
      </w:r>
      <w:r>
        <w:t xml:space="preserve">, cities like Barcelona can achieve restoration projects that are both structurally sound and culturally significant. This approach offers a model for other historic cities in</w:t>
      </w:r>
      <w:r>
        <w:t xml:space="preserve"> </w:t>
      </w:r>
      <w:r>
        <w:rPr>
          <w:bCs/>
          <w:b/>
        </w:rPr>
        <w:t xml:space="preserve">Spain</w:t>
      </w:r>
      <w:r>
        <w:t xml:space="preserve"> </w:t>
      </w:r>
      <w:r>
        <w:t xml:space="preserve">and beyond, advocating for a synthesis of ancient wisdom and modern engineering. As Barcelona continues to evolve, the hands of its carpenters remain vital in shaping a sustainable and authentic urban future.</w:t>
      </w:r>
    </w:p>
    <w:bookmarkEnd w:id="29"/>
    <w:bookmarkStart w:id="30" w:name="references"/>
    <w:p>
      <w:pPr>
        <w:pStyle w:val="Heading2"/>
      </w:pPr>
      <w:r>
        <w:t xml:space="preserve">References</w:t>
      </w:r>
    </w:p>
    <w:p>
      <w:pPr>
        <w:pStyle w:val="FirstParagraph"/>
      </w:pPr>
      <w:r>
        <w:t xml:space="preserve">García, L. (2019). *Timber Structures in Mediterranean Architecture*. Barcelona: Edicions UPC.</w:t>
      </w:r>
    </w:p>
    <w:p>
      <w:pPr>
        <w:pStyle w:val="BodyText"/>
      </w:pPr>
      <w:r>
        <w:t xml:space="preserve">Martinez, R., &amp; Lopez, S. (2021). "Sustainable Restoration Practices in the Eixample District." *Journal of Architectural Conservation*, 27(3), 45-62.</w:t>
      </w:r>
    </w:p>
    <w:p>
      <w:pPr>
        <w:pStyle w:val="BodyText"/>
      </w:pPr>
      <w:r>
        <w:t xml:space="preserve">National Institute of Heritage Sciences. (2020). *Guidelines for Wood Preservation in Historic Buildings*. Madrid: Ministerio de Cultura.</w:t>
      </w:r>
    </w:p>
    <w:p>
      <w:pPr>
        <w:pStyle w:val="BodyText"/>
      </w:pPr>
      <w:r>
        <w:t xml:space="preserve">Rodriguez, A. (2018). "The Role of Artisans in Modern Urban Planning." *Urban Studies Quarterly*, 15(2),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Traditional Carpentry Techniques in Contemporary Architectural Restoration: A Case Study of Barcelona, Spain</dc:title>
  <dc:creator/>
  <cp:keywords/>
  <dcterms:created xsi:type="dcterms:W3CDTF">2026-07-29T16:49:44Z</dcterms:created>
  <dcterms:modified xsi:type="dcterms:W3CDTF">2026-07-29T16:49:44Z</dcterms:modified>
</cp:coreProperties>
</file>

<file path=docProps/custom.xml><?xml version="1.0" encoding="utf-8"?>
<Properties xmlns="http://schemas.openxmlformats.org/officeDocument/2006/custom-properties" xmlns:vt="http://schemas.openxmlformats.org/officeDocument/2006/docPropsVTypes"/>
</file>