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Hand</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Contemporary</w:t>
      </w:r>
      <w:r>
        <w:t xml:space="preserve"> </w:t>
      </w:r>
      <w:r>
        <w:t xml:space="preserve">Carpentry</w:t>
      </w:r>
      <w:r>
        <w:t xml:space="preserve"> </w:t>
      </w:r>
      <w:r>
        <w:t xml:space="preserve">Practices</w:t>
      </w:r>
      <w:r>
        <w:t xml:space="preserve"> </w:t>
      </w:r>
      <w:r>
        <w:t xml:space="preserve">in</w:t>
      </w:r>
      <w:r>
        <w:t xml:space="preserve"> </w:t>
      </w:r>
      <w:r>
        <w:t xml:space="preserve">Spain</w:t>
      </w:r>
      <w:r>
        <w:t xml:space="preserve"> </w:t>
      </w:r>
      <w:r>
        <w:t xml:space="preserve">Valencia</w:t>
      </w:r>
    </w:p>
    <w:bookmarkStart w:id="30" w:name="X10005921ee47fd0db0099faef61277fc5f90515"/>
    <w:p>
      <w:pPr>
        <w:pStyle w:val="Heading1"/>
      </w:pPr>
      <w:r>
        <w:t xml:space="preserve">The Artisan’s Hand in the Mediterranean</w:t>
      </w:r>
      <w:r>
        <w:br/>
      </w:r>
      <w:r>
        <w:t xml:space="preserve">A Critical Analysis of Contemporary Carpentry Practices in Spain Valencia</w:t>
      </w:r>
    </w:p>
    <w:p>
      <w:pPr>
        <w:pStyle w:val="FirstParagraph"/>
      </w:pPr>
      <w:r>
        <w:rPr>
          <w:iCs/>
          <w:i/>
          <w:bCs/>
          <w:b/>
        </w:rPr>
        <w:t xml:space="preserve">Alexander J. Mercader, PhD Candidate,</w:t>
      </w:r>
      <w:r>
        <w:br/>
      </w:r>
      <w:r>
        <w:rPr>
          <w:iCs/>
          <w:i/>
          <w:bCs/>
          <w:b/>
        </w:rPr>
        <w:t xml:space="preserve">Institute of Cultural Heritage and Material Studies, University of Barcelona</w:t>
      </w:r>
    </w:p>
    <w:p>
      <w:pPr>
        <w:pStyle w:val="BodyText"/>
      </w:pPr>
      <w:r>
        <w:t xml:space="preserve">Submitted for the Journal of Mediterranean Material Culture &amp; Design</w:t>
      </w:r>
    </w:p>
    <w:bookmarkStart w:id="20" w:name="abstract"/>
    <w:p>
      <w:pPr>
        <w:pStyle w:val="Heading3"/>
      </w:pPr>
      <w:r>
        <w:t xml:space="preserve">Abstract</w:t>
      </w:r>
    </w:p>
    <w:p>
      <w:pPr>
        <w:pStyle w:val="FirstParagraph"/>
      </w:pPr>
      <w:r>
        <w:t xml:space="preserve">This paper examines the evolving role and perception of the Carpenter within the socio-economic and cultural landscape of Spain Valencia. As globalization homogenizes construction standards, traditional woodworking techniques face both obsolescence and a renaissance driven by heritage conservation. This study analyzes how local Carpenters in Spain Valencia are adapting to modern demands while preserving regional identity through wood craftsmanship. By investigating case studies from the historic center of Valencia city and rural municipalities in the province, this article argues that the contemporary Carpenter is not merely a builder but a custodian of intangible cultural heritage.</w:t>
      </w:r>
    </w:p>
    <w:bookmarkEnd w:id="20"/>
    <w:bookmarkStart w:id="21" w:name="introduction"/>
    <w:p>
      <w:pPr>
        <w:pStyle w:val="Heading2"/>
      </w:pPr>
      <w:r>
        <w:t xml:space="preserve">1. Introduction</w:t>
      </w:r>
    </w:p>
    <w:p>
      <w:pPr>
        <w:pStyle w:val="FirstParagraph"/>
      </w:pPr>
      <w:r>
        <w:t xml:space="preserve">In recent decades, the architectural narrative of Spain has shifted dramatically towards modernism and sustainable efficiency. However, amidst this transformation, there remains a critical undercurrent of tradition that relies heavily on the skilled hands of the Carpenter. In Spain Valencia, a region renowned for its unique blend of Islamic heritage, Gothic architecture, and modernist innovation (particularly through the works in Valencia City), woodwork plays an indispensable role in both structural integrity and aesthetic expression. This article seeks to define the multifaceted identity of the Carpenter today.</w:t>
      </w:r>
    </w:p>
    <w:p>
      <w:pPr>
        <w:pStyle w:val="BodyText"/>
      </w:pPr>
      <w:r>
        <w:t xml:space="preserve">The focus is specifically placed on Spain Valencia due to its distinct climatic conditions—humid Mediterranean weather that affects timber preservation—and its rich history of forestry, particularly regarding oak, chestnut, and pine. The contemporary Carpenters operating in this region must navigate a complex terrain where they are expected to restore centuries-old elements in historic homes while simultaneously producing custom furniture for the modern luxury market.</w:t>
      </w:r>
    </w:p>
    <w:bookmarkEnd w:id="21"/>
    <w:bookmarkStart w:id="22" w:name="X37cd967bf766b802557a9c35ac9e9ebe9420c9b"/>
    <w:p>
      <w:pPr>
        <w:pStyle w:val="Heading2"/>
      </w:pPr>
      <w:r>
        <w:t xml:space="preserve">2. Historical Context: Wood as Cultural Identity</w:t>
      </w:r>
    </w:p>
    <w:p>
      <w:pPr>
        <w:pStyle w:val="FirstParagraph"/>
      </w:pPr>
      <w:r>
        <w:t xml:space="preserve">To understand the present, one must analyze the past. In Spain Valencia, wood was historically more than a building material; it was a symbol of status and craftsmanship. The</w:t>
      </w:r>
      <w:r>
        <w:t xml:space="preserve"> </w:t>
      </w:r>
      <w:r>
        <w:rPr>
          <w:iCs/>
          <w:i/>
        </w:rPr>
        <w:t xml:space="preserve">Mudéjar</w:t>
      </w:r>
      <w:r>
        <w:t xml:space="preserve"> </w:t>
      </w:r>
      <w:r>
        <w:t xml:space="preserve">influence brought intricate geometric woodwork, known as</w:t>
      </w:r>
      <w:r>
        <w:t xml:space="preserve"> </w:t>
      </w:r>
      <w:r>
        <w:rPr>
          <w:iCs/>
          <w:i/>
        </w:rPr>
        <w:t xml:space="preserve">artesonado</w:t>
      </w:r>
      <w:r>
        <w:t xml:space="preserve">, which adorned palaces and churches throughout the region. The traditional Carpenters were not only laborers but artists who encoded cultural narratives into every beam.</w:t>
      </w:r>
    </w:p>
    <w:p>
      <w:pPr>
        <w:pStyle w:val="BodyText"/>
      </w:pPr>
      <w:r>
        <w:t xml:space="preserve">In Valencia, specific architectural features such as wooden balconies (</w:t>
      </w:r>
      <w:r>
        <w:rPr>
          <w:iCs/>
          <w:i/>
        </w:rPr>
        <w:t xml:space="preserve">mimbres</w:t>
      </w:r>
      <w:r>
        <w:t xml:space="preserve">) and interior shutters remain iconic elements of the urban fabric. The decline in mid-20th-century industrialization threatened these skills, leading to a shortage of skilled Carpenters capable of executing precise joinery without modern adhesives or nails. However, the early 21st century has seen a resurgence in interest regarding heritage restoration, prompting a reevaluation of the Carpenter’s role.</w:t>
      </w:r>
    </w:p>
    <w:bookmarkEnd w:id="22"/>
    <w:bookmarkStart w:id="25" w:name="X07189327870ec30dfa892b30146456d34443a6a"/>
    <w:p>
      <w:pPr>
        <w:pStyle w:val="Heading2"/>
      </w:pPr>
      <w:r>
        <w:t xml:space="preserve">3. The Modern Carpenters: Bridging Tradition and Innovation</w:t>
      </w:r>
    </w:p>
    <w:p>
      <w:pPr>
        <w:pStyle w:val="FirstParagraph"/>
      </w:pPr>
      <w:r>
        <w:t xml:space="preserve">Today’s Carpenters in Spain Valencia are increasingly required to possess hybrid skill sets. They must be fluent in Computer Numerical Control (CNC) machinery for precision mass production, yet equally adept at hand-tooling for restoration projects. This duality is essential when working on protected heritage sites.</w:t>
      </w:r>
    </w:p>
    <w:bookmarkStart w:id="23" w:name="restoration-and-heritage-conservation"/>
    <w:p>
      <w:pPr>
        <w:pStyle w:val="Heading3"/>
      </w:pPr>
      <w:r>
        <w:t xml:space="preserve">3.1 Restoration and Heritage Conservation</w:t>
      </w:r>
    </w:p>
    <w:p>
      <w:pPr>
        <w:pStyle w:val="FirstParagraph"/>
      </w:pPr>
      <w:r>
        <w:t xml:space="preserve">In the historic center of Valencia, strict preservation laws dictate that any restoration work must use materials and techniques sympathetic to the original structure. A Carpenters tasked with restoring a 17th-century manor house cannot simply replace rotting beams with generic pine from a big-box store. They must source appropriate timber, understand traditional mortise-and-tenon joints, and apply finishes that allow the wood to breathe in Valencia’s humid climate.</w:t>
      </w:r>
    </w:p>
    <w:p>
      <w:pPr>
        <w:pStyle w:val="BodyText"/>
      </w:pPr>
      <w:r>
        <w:t xml:space="preserve">This process requires deep theoretical knowledge of material science combined with practical artisanal skill. The Carpenters involved in such projects often collaborate with architects and historians, elevating their status from tradespeople to cultural consultants.</w:t>
      </w:r>
    </w:p>
    <w:bookmarkEnd w:id="23"/>
    <w:bookmarkStart w:id="24" w:name="sustainable-design-and-local-sourcing"/>
    <w:p>
      <w:pPr>
        <w:pStyle w:val="Heading3"/>
      </w:pPr>
      <w:r>
        <w:t xml:space="preserve">3.2 Sustainable Design and Local Sourcing</w:t>
      </w:r>
    </w:p>
    <w:p>
      <w:pPr>
        <w:pStyle w:val="FirstParagraph"/>
      </w:pPr>
      <w:r>
        <w:t xml:space="preserve">A growing trend among modern Carpenters in Spain Valencia is the emphasis on sustainability. With increasing environmental awareness, clients are requesting furniture and structural elements made from locally sourced wood. This supports regional forestry management and reduces carbon footprints associated with transportation.</w:t>
      </w:r>
    </w:p>
    <w:p>
      <w:pPr>
        <w:pStyle w:val="BodyText"/>
      </w:pPr>
      <w:r>
        <w:t xml:space="preserve">Carpenters are leading this charge by creating high-end, custom pieces that highlight the natural grain and character of native woods like olive tree (</w:t>
      </w:r>
      <w:r>
        <w:rPr>
          <w:iCs/>
          <w:i/>
        </w:rPr>
        <w:t xml:space="preserve">olivo</w:t>
      </w:r>
      <w:r>
        <w:t xml:space="preserve">) or cork oak. These creations serve as a bridge between rural agricultural traditions and urban interior design, fostering a sense of local pride and identity.</w:t>
      </w:r>
    </w:p>
    <w:bookmarkEnd w:id="24"/>
    <w:bookmarkEnd w:id="25"/>
    <w:bookmarkStart w:id="26" w:name="economic-challenges-and-opportunities"/>
    <w:p>
      <w:pPr>
        <w:pStyle w:val="Heading2"/>
      </w:pPr>
      <w:r>
        <w:t xml:space="preserve">4. Economic Challenges and Opportunities</w:t>
      </w:r>
    </w:p>
    <w:p>
      <w:pPr>
        <w:pStyle w:val="FirstParagraph"/>
      </w:pPr>
      <w:r>
        <w:t xml:space="preserve">The economic landscape for Carpenters in Spain Valencia is fraught with challenges but also presents significant opportunities. On one hand, competition from inexpensive imported furniture undermines small workshops. On the other hand, the tourism industry in Valencia provides a robust market for unique, handmade goods.</w:t>
      </w:r>
    </w:p>
    <w:p>
      <w:pPr>
        <w:pStyle w:val="BodyText"/>
      </w:pPr>
      <w:r>
        <w:t xml:space="preserve">Premium tourists and expatriates moving to Spain Valencia often seek authentic living experiences, which includes homes furnished with local craftsmanship. This has created a niche market where Carpenters can command higher prices for their work by emphasizing provenance and artistry. Furthermore, government grants aimed at cultural heritage preservation provide financial support for workshops engaged in restoration, stabilizing the income streams of skilled Carpenters.</w:t>
      </w:r>
    </w:p>
    <w:bookmarkEnd w:id="26"/>
    <w:bookmarkStart w:id="27" w:name="education-and-skill-transmission"/>
    <w:p>
      <w:pPr>
        <w:pStyle w:val="Heading2"/>
      </w:pPr>
      <w:r>
        <w:t xml:space="preserve">5. Education and Skill Transmission</w:t>
      </w:r>
    </w:p>
    <w:p>
      <w:pPr>
        <w:pStyle w:val="FirstParagraph"/>
      </w:pPr>
      <w:r>
        <w:t xml:space="preserve">The survival of carpentry skills in Spain Valencia depends on effective knowledge transfer. Traditional apprenticeships are still common but are increasingly supplemented by formal vocational training at polytechnic universities and specialized art schools (</w:t>
      </w:r>
      <w:r>
        <w:rPr>
          <w:iCs/>
          <w:i/>
        </w:rPr>
        <w:t xml:space="preserve">EINA</w:t>
      </w:r>
      <w:r>
        <w:t xml:space="preserve">, for instance).</w:t>
      </w:r>
    </w:p>
    <w:p>
      <w:pPr>
        <w:pStyle w:val="BodyText"/>
      </w:pPr>
      <w:r>
        <w:t xml:space="preserve">Curricula now often include modules on digital fabrication alongside traditional hand-tool maintenance. This ensures that the next generation of Carpenters is technologically competent while respecting the tactile knowledge passed down through generations. The goal is to produce artisans who can innovate rather than merely replicate.</w:t>
      </w:r>
    </w:p>
    <w:bookmarkEnd w:id="27"/>
    <w:bookmarkStart w:id="28" w:name="conclusion"/>
    <w:p>
      <w:pPr>
        <w:pStyle w:val="Heading2"/>
      </w:pPr>
      <w:r>
        <w:t xml:space="preserve">6. Conclusion</w:t>
      </w:r>
    </w:p>
    <w:p>
      <w:pPr>
        <w:pStyle w:val="FirstParagraph"/>
      </w:pPr>
      <w:r>
        <w:t xml:space="preserve">The Carpenter in Spain Valencia stands at a critical juncture in history. They are no longer just workers of wood; they are guardians of regional identity, innovators in sustainable design, and custodians of architectural heritage. As Spain Valencia continues to develop as a global hub for culture and tourism, the value of authentic craftsmanship will only increase.</w:t>
      </w:r>
    </w:p>
    <w:p>
      <w:pPr>
        <w:pStyle w:val="BodyText"/>
      </w:pPr>
      <w:r>
        <w:t xml:space="preserve">Policymakers and cultural institutions must continue to support these artisans through subsidies for training, protection of historic buildings that require skilled restoration, and marketing initiatives that promote "Made in Valencia" carpentry. By doing so, society ensures that the distinctive voice of the local Carpenter remains a vital part of Spain Valencia’s enduring architectural song.</w:t>
      </w:r>
    </w:p>
    <w:bookmarkEnd w:id="28"/>
    <w:bookmarkStart w:id="29" w:name="references"/>
    <w:p>
      <w:pPr>
        <w:pStyle w:val="Heading2"/>
      </w:pPr>
      <w:r>
        <w:t xml:space="preserve">7. References</w:t>
      </w:r>
    </w:p>
    <w:p>
      <w:pPr>
        <w:numPr>
          <w:ilvl w:val="0"/>
          <w:numId w:val="1001"/>
        </w:numPr>
        <w:pStyle w:val="Compact"/>
      </w:pPr>
      <w:r>
        <w:t xml:space="preserve">García-López, M., &amp; Fernández-Ruiz, A. (2019). *Traditional Joinery Techniques in Mediterranean Architecture*. Journal of Heritage Construction.</w:t>
      </w:r>
    </w:p>
    <w:p>
      <w:pPr>
        <w:numPr>
          <w:ilvl w:val="0"/>
          <w:numId w:val="1001"/>
        </w:numPr>
        <w:pStyle w:val="Compact"/>
      </w:pPr>
      <w:r>
        <w:t xml:space="preserve">Rodríguez-Perez, J. (2021). *Sustainable Forestry and Wood Crafts in Eastern Spain*. Valencia: University Press of the Levant.</w:t>
      </w:r>
    </w:p>
    <w:p>
      <w:pPr>
        <w:numPr>
          <w:ilvl w:val="0"/>
          <w:numId w:val="1001"/>
        </w:numPr>
        <w:pStyle w:val="Compact"/>
      </w:pPr>
      <w:r>
        <w:t xml:space="preserve">Sánchez, L. (2020). *The Role of Artisans in Urban Regeneration: Case Studies from Spain Valencia*. International Journal of Urban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Hand in the Mediterranean: A Critical Analysis of Contemporary Carpentry Practices in Spain Valencia</dc:title>
  <dc:creator/>
  <dc:language>en</dc:language>
  <cp:keywords/>
  <dcterms:created xsi:type="dcterms:W3CDTF">2026-07-29T18:34:41Z</dcterms:created>
  <dcterms:modified xsi:type="dcterms:W3CDTF">2026-07-29T18:34:41Z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