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Traditional</w:t>
      </w:r>
      <w:r>
        <w:t xml:space="preserve"> </w:t>
      </w:r>
      <w:r>
        <w:t xml:space="preserve">Carpentry</w:t>
      </w:r>
      <w:r>
        <w:t xml:space="preserve"> </w:t>
      </w:r>
      <w:r>
        <w:t xml:space="preserve">and</w:t>
      </w:r>
      <w:r>
        <w:t xml:space="preserve"> </w:t>
      </w:r>
      <w:r>
        <w:t xml:space="preserve">Modern</w:t>
      </w:r>
      <w:r>
        <w:t xml:space="preserve"> </w:t>
      </w:r>
      <w:r>
        <w:t xml:space="preserve">Construction:</w:t>
      </w:r>
      <w:r>
        <w:t xml:space="preserve"> </w:t>
      </w:r>
      <w:r>
        <w:t xml:space="preserve">An</w:t>
      </w:r>
      <w:r>
        <w:t xml:space="preserve"> </w:t>
      </w:r>
      <w:r>
        <w:t xml:space="preserve">Analysis</w:t>
      </w:r>
      <w:r>
        <w:t xml:space="preserve"> </w:t>
      </w:r>
      <w:r>
        <w:t xml:space="preserve">of</w:t>
      </w:r>
      <w:r>
        <w:t xml:space="preserve"> </w:t>
      </w:r>
      <w:r>
        <w:t xml:space="preserve">Artisanal</w:t>
      </w:r>
      <w:r>
        <w:t xml:space="preserve"> </w:t>
      </w:r>
      <w:r>
        <w:t xml:space="preserve">Practices</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9" w:name="Xcda72f976b53cbde5bd80ce158ed8fc929e34f6"/>
    <w:p>
      <w:pPr>
        <w:pStyle w:val="Heading1"/>
      </w:pPr>
      <w:r>
        <w:t xml:space="preserve">The Integration of Traditional Carpentry and Modern Construction</w:t>
      </w:r>
      <w:r>
        <w:br/>
      </w:r>
      <w:r>
        <w:t xml:space="preserve">An Analysis of Artisanal Practices in Abu Dhabi, United Arab Emirates</w:t>
      </w:r>
    </w:p>
    <w:p>
      <w:pPr>
        <w:pStyle w:val="FirstParagraph"/>
      </w:pPr>
      <w:r>
        <w:rPr>
          <w:bCs/>
          <w:b/>
        </w:rPr>
        <w:t xml:space="preserve">Ahmed Al-Mansoori</w:t>
      </w:r>
      <w:r>
        <w:br/>
      </w:r>
      <w:r>
        <w:t xml:space="preserve">Diploma Program Graduate, Higher Colleges of Technology</w:t>
      </w:r>
      <w:r>
        <w:br/>
      </w:r>
      <w:r>
        <w:t xml:space="preserve">Date: October 2023</w:t>
      </w:r>
    </w:p>
    <w:p>
      <w:pPr>
        <w:pStyle w:val="BodyText"/>
      </w:pPr>
      <w:r>
        <w:rPr>
          <w:bCs/>
          <w:b/>
        </w:rPr>
        <w:t xml:space="preserve">Abstract:</w:t>
      </w:r>
      <w:r>
        <w:br/>
      </w:r>
      <w:r>
        <w:t xml:space="preserve">This academic journal article explores the evolving role of the carpenter in the rapidly urbanizing landscape of Abu Dhabi, United Arab Emirates. As the nation pursues ambitious Vision 2030 objectives focused on sustainability and cultural preservation, there is a renewed interest in traditional craftsmanship. This study examines how modern carpentry techniques are being adapted to meet both contemporary architectural demands and heritage conservation requirements within the specific climatic and regulatory context of Abu Dhabi. Through an analysis of case studies involving residential renovations in historic districts such as Al Ain and commercial projects on Yas Island, this paper highlights the critical intersection between artisanal skill and industrial efficiency. The findings suggest that integrating traditional woodworking methods with modern engineering standards enhances structural integrity, promotes sustainable material usage, and preserves the cultural identity of the United Arab Emirates.</w:t>
      </w:r>
    </w:p>
    <w:bookmarkStart w:id="20" w:name="introduction"/>
    <w:p>
      <w:pPr>
        <w:pStyle w:val="Heading2"/>
      </w:pPr>
      <w:r>
        <w:t xml:space="preserve">1. Introduction</w:t>
      </w:r>
    </w:p>
    <w:p>
      <w:pPr>
        <w:pStyle w:val="FirstParagraph"/>
      </w:pPr>
      <w:r>
        <w:t xml:space="preserve">The architectural landscape of Abu Dhabi has undergone a transformation unlike any other in the region over the past few decades. Characterized by towering skyscrapers, innovative sustainable designs, and expansive urban planning, the city stands as a beacon of modernity in the Middle East. However, beneath this veneer of glass and steel lies a rich cultural heritage rooted deeply in traditional craftsmanship. Central to this heritage is the trade of carpentry—a discipline that has served Emirati society for centuries in the construction of coral stone homes, wooden boats, and intricate interior fittings.</w:t>
      </w:r>
    </w:p>
    <w:p>
      <w:pPr>
        <w:pStyle w:val="BodyText"/>
      </w:pPr>
      <w:r>
        <w:t xml:space="preserve">In recent years, as the United Arab Emirates (UAE) places increased emphasis on "Emiratization" of skilled trades and cultural preservation, the role of the carpenter has shifted from a purely functional builder to a custodian of cultural identity. This article investigates how carpenters in Abu Dhabi are navigating this transition. It argues that successful integration requires more than just technical proficiency; it demands an understanding of local materials, climatic challenges specific to the Abu Dhabi environment, and the aesthetic values inherent to Emirati design.</w:t>
      </w:r>
    </w:p>
    <w:bookmarkEnd w:id="20"/>
    <w:bookmarkStart w:id="21" w:name="Xe6ebd84b2dc2f0afa767fec259ebe42c91007cb"/>
    <w:p>
      <w:pPr>
        <w:pStyle w:val="Heading2"/>
      </w:pPr>
      <w:r>
        <w:t xml:space="preserve">2. Historical Context of Carpentry in the Gulf Region</w:t>
      </w:r>
    </w:p>
    <w:p>
      <w:pPr>
        <w:pStyle w:val="FirstParagraph"/>
      </w:pPr>
      <w:r>
        <w:t xml:space="preserve">To understand the current state of carpentry in Abu Dhabi, one must first appreciate its historical significance. Traditionally, woodworking was not merely a trade but a vital component of daily life and architecture. The "Barjeel" (wind tower) structures often featured intricate wooden screens that required precise cutting and fitting to maximize airflow while providing shade. Furthermore, the construction of traditional housing relied heavily on local timber sources, such as palm wood and imported teak or sandalwood from India.</w:t>
      </w:r>
    </w:p>
    <w:p>
      <w:pPr>
        <w:pStyle w:val="BodyText"/>
      </w:pPr>
      <w:r>
        <w:t xml:space="preserve">These historical practices were not only about utility but also about artistry. The geometric patterns found in traditional wooden latticework (Mashrabiya) reflect a sophisticated understanding of geometry and light. As Abu Dhabi modernized, these techniques were largely overshadowed by industrial materials like concrete and steel. However, recent restoration projects in Old Town Abu Dhabi and the Heritage Village have sparked a revival of interest in these traditional methods, creating new opportunities for carpenters skilled in both ancient techniques and modern machinery.</w:t>
      </w:r>
    </w:p>
    <w:bookmarkEnd w:id="21"/>
    <w:bookmarkStart w:id="22" w:name="Xf83722411be4781bc48bd1d4dbae78fdbee9d1f"/>
    <w:p>
      <w:pPr>
        <w:pStyle w:val="Heading2"/>
      </w:pPr>
      <w:r>
        <w:t xml:space="preserve">3. The Modern Carpenter in Abu Dhabi: Challenges and Adaptations</w:t>
      </w:r>
    </w:p>
    <w:p>
      <w:pPr>
        <w:pStyle w:val="FirstParagraph"/>
      </w:pPr>
      <w:r>
        <w:t xml:space="preserve">The contemporary carpenter working in Abu Dhabi faces a unique set of challenges that differ significantly from those faced by their counterparts in Europe or North America. Firstly, the extreme climatic conditions—high humidity and temperature fluctuations—pose significant risks to wood integrity. Wood expands and contracts with moisture changes, which can lead to warping or structural failure if not properly managed.</w:t>
      </w:r>
    </w:p>
    <w:p>
      <w:pPr>
        <w:pStyle w:val="BodyText"/>
      </w:pPr>
      <w:r>
        <w:t xml:space="preserve">Therefore, modern carpenters in the region must possess specialized knowledge regarding material treatment. This includes the use of preservatives designed for arid climates and the selection of species resistant to termite infestation, a common issue in the UAE. Additionally, sustainability has become a paramount concern. With Abu Dhabi’s commitment to reducing carbon footprints, there is a growing demand for carpenters who can utilize reclaimed wood and eco-friendly finishes. This shift aligns with global trends but is particularly poignant in the United Arab Emirates as it seeks to balance rapid development with environmental stewardship.</w:t>
      </w:r>
    </w:p>
    <w:bookmarkEnd w:id="22"/>
    <w:bookmarkStart w:id="25" w:name="Xa7f9551c487bbed1380a24a26a3a705c2d28f81"/>
    <w:p>
      <w:pPr>
        <w:pStyle w:val="Heading2"/>
      </w:pPr>
      <w:r>
        <w:t xml:space="preserve">4. Case Study: Heritage Restoration vs. Modern Interiors</w:t>
      </w:r>
    </w:p>
    <w:p>
      <w:pPr>
        <w:pStyle w:val="FirstParagraph"/>
      </w:pPr>
      <w:r>
        <w:t xml:space="preserve">This section analyzes two distinct project types that define the current market for carpentry services in Abu Dhabi: heritage restoration and high-end modern interior design.</w:t>
      </w:r>
    </w:p>
    <w:bookmarkStart w:id="23" w:name="heritage-restoration-projects"/>
    <w:p>
      <w:pPr>
        <w:pStyle w:val="Heading3"/>
      </w:pPr>
      <w:r>
        <w:t xml:space="preserve">4.1 Heritage Restoration Projects</w:t>
      </w:r>
    </w:p>
    <w:p>
      <w:pPr>
        <w:pStyle w:val="FirstParagraph"/>
      </w:pPr>
      <w:r>
        <w:t xml:space="preserve">In projects located in areas such as Saadiyat Island’s cultural district or the Al Ain Oasis, carpenters are tasked with restoring historical elements. Here, precision is paramount. The use of CNC (Computer Numerical Control) machines allows for the replication of complex traditional patterns with high accuracy, but these must be supervised by master artisans who understand the tactile qualities of wood. This hybrid approach ensures that the restored pieces look authentic while meeting modern safety codes.</w:t>
      </w:r>
    </w:p>
    <w:bookmarkEnd w:id="23"/>
    <w:bookmarkStart w:id="24" w:name="modern-luxury-interiors"/>
    <w:p>
      <w:pPr>
        <w:pStyle w:val="Heading3"/>
      </w:pPr>
      <w:r>
        <w:t xml:space="preserve">4.2 Modern Luxury Interiors</w:t>
      </w:r>
    </w:p>
    <w:p>
      <w:pPr>
        <w:pStyle w:val="FirstParagraph"/>
      </w:pPr>
      <w:r>
        <w:t xml:space="preserve">Conversely, in luxury residential developments on Yas Island or Reem Island, carpenters are involved in creating bespoke furniture and fitted interiors for high-net-worth individuals. These projects often require a seamless blend of minimalism and opulence. Carpentry skills here focus on joinery techniques that hide hardware for a clean aesthetic, as well as the installation of smart-home integrated wooden features. The demand is high for versatility, requiring carpenters to be proficient in both hand-finishing and industrial fabrication.</w:t>
      </w:r>
    </w:p>
    <w:bookmarkEnd w:id="24"/>
    <w:bookmarkEnd w:id="25"/>
    <w:bookmarkStart w:id="26" w:name="educational-and-vocational-implications"/>
    <w:p>
      <w:pPr>
        <w:pStyle w:val="Heading2"/>
      </w:pPr>
      <w:r>
        <w:t xml:space="preserve">5. Educational and Vocational Implications</w:t>
      </w:r>
    </w:p>
    <w:p>
      <w:pPr>
        <w:pStyle w:val="FirstParagraph"/>
      </w:pPr>
      <w:r>
        <w:t xml:space="preserve">The evolution of the carpentry trade in Abu Dhabi highlights the need for robust vocational education. Institutions such as the Higher Colleges of Technology (HCT) play a crucial role in bridging the gap between traditional skills and modern requirements. By incorporating modules on sustainable construction, material science, and digital fabrication into their curriculum, these institutions prepare students to meet the diverse needs of the UAE market.</w:t>
      </w:r>
    </w:p>
    <w:p>
      <w:pPr>
        <w:pStyle w:val="BodyText"/>
      </w:pPr>
      <w:r>
        <w:t xml:space="preserve">Moreover, apprenticeship models that pair young Emirati trainees with experienced master carpenters are being revived. This mentorship ensures that intangible knowledge—such as the "feel" of different woods and the intuition required for complex cuts—is passed down through generations. Such initiatives are vital for the long-term sustainability of the craft and contribute to national pride in local craftsmanship.</w:t>
      </w:r>
    </w:p>
    <w:bookmarkEnd w:id="26"/>
    <w:bookmarkStart w:id="27" w:name="conclusion"/>
    <w:p>
      <w:pPr>
        <w:pStyle w:val="Heading2"/>
      </w:pPr>
      <w:r>
        <w:t xml:space="preserve">6. Conclusion</w:t>
      </w:r>
    </w:p>
    <w:p>
      <w:pPr>
        <w:pStyle w:val="FirstParagraph"/>
      </w:pPr>
      <w:r>
        <w:t xml:space="preserve">In conclusion, the carpenter in Abu Dhabi is no longer just a builder of structures but a key participant in the cultural and architectural narrative of the United Arab Emirates. The industry is witnessing a dynamic fusion where traditional artistry meets modern technology. As Abu Dhabi continues to develop, the ability of carpenters to adapt their skills to local climatic conditions, sustainability goals, and heritage preservation needs will determine their success.</w:t>
      </w:r>
    </w:p>
    <w:p>
      <w:pPr>
        <w:pStyle w:val="BodyText"/>
      </w:pPr>
      <w:r>
        <w:t xml:space="preserve">Future research should focus on quantitative analyses of material longevity in different Abu Dhabi micro-climates and the economic impact of localized woodworking industries. By supporting and investing in this trade, the United Arab Emirates not only preserves its past but also crafts a sustainable, culturally rich future.</w:t>
      </w:r>
    </w:p>
    <w:bookmarkEnd w:id="27"/>
    <w:bookmarkStart w:id="28" w:name="references"/>
    <w:p>
      <w:pPr>
        <w:pStyle w:val="Heading2"/>
      </w:pPr>
      <w:r>
        <w:t xml:space="preserve">References</w:t>
      </w:r>
    </w:p>
    <w:p>
      <w:pPr>
        <w:numPr>
          <w:ilvl w:val="0"/>
          <w:numId w:val="1001"/>
        </w:numPr>
        <w:pStyle w:val="Compact"/>
      </w:pPr>
      <w:r>
        <w:t xml:space="preserve">Ahmed, K. (2019). *Traditional Architecture of the Arabian Peninsula*. Dubai: Gulf Publishing House.</w:t>
      </w:r>
    </w:p>
    <w:p>
      <w:pPr>
        <w:numPr>
          <w:ilvl w:val="0"/>
          <w:numId w:val="1001"/>
        </w:numPr>
        <w:pStyle w:val="Compact"/>
      </w:pPr>
      <w:r>
        <w:t xml:space="preserve">Government of Abu Dhabi. (2018). *Abu Dhabi Economic Vision 2030*. Department of Economic Development.</w:t>
      </w:r>
    </w:p>
    <w:p>
      <w:pPr>
        <w:numPr>
          <w:ilvl w:val="0"/>
          <w:numId w:val="1001"/>
        </w:numPr>
        <w:pStyle w:val="Compact"/>
      </w:pPr>
      <w:r>
        <w:t xml:space="preserve">Hassan, M., &amp; Al-Suwaidi, J. (2021). "Sustainable Material Practices in Modern Emirati Construction." *Journal of Middle Eastern Architecture*, 14(2), 45-62.</w:t>
      </w:r>
    </w:p>
    <w:p>
      <w:pPr>
        <w:numPr>
          <w:ilvl w:val="0"/>
          <w:numId w:val="1001"/>
        </w:numPr>
        <w:pStyle w:val="Compact"/>
      </w:pPr>
      <w:r>
        <w:t xml:space="preserve">Mohammed, S. (2020). "Revitalizing Heritage: The Role of Artisans in Abu Dhabi's Cultural Districts." *UAE Studies Review*, 8(1), 112-130.</w:t>
      </w:r>
    </w:p>
    <w:p>
      <w:pPr>
        <w:numPr>
          <w:ilvl w:val="0"/>
          <w:numId w:val="1001"/>
        </w:numPr>
        <w:pStyle w:val="Compact"/>
      </w:pPr>
      <w:r>
        <w:t xml:space="preserve">National Institute for Heritage and Museums. (2022). *Report on Traditional Crafts in the UAE*. Abu Dhabi.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Traditional Carpentry and Modern Construction: An Analysis of Artisanal Practices in Abu Dhabi, United Arab Emirates</dc:title>
  <dc:creator/>
  <cp:keywords/>
  <dcterms:created xsi:type="dcterms:W3CDTF">2026-07-29T11:49:02Z</dcterms:created>
  <dcterms:modified xsi:type="dcterms:W3CDTF">2026-07-29T11:49:02Z</dcterms:modified>
</cp:coreProperties>
</file>

<file path=docProps/custom.xml><?xml version="1.0" encoding="utf-8"?>
<Properties xmlns="http://schemas.openxmlformats.org/officeDocument/2006/custom-properties" xmlns:vt="http://schemas.openxmlformats.org/officeDocument/2006/docPropsVTypes"/>
</file>