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Role</w:t>
      </w:r>
      <w:r>
        <w:t xml:space="preserve"> </w:t>
      </w:r>
      <w:r>
        <w:t xml:space="preserve">in</w:t>
      </w:r>
      <w:r>
        <w:t xml:space="preserve"> </w:t>
      </w:r>
      <w:r>
        <w:t xml:space="preserve">the</w:t>
      </w:r>
      <w:r>
        <w:t xml:space="preserve"> </w:t>
      </w:r>
      <w:r>
        <w:t xml:space="preserve">Built</w:t>
      </w:r>
      <w:r>
        <w:t xml:space="preserve"> </w:t>
      </w:r>
      <w:r>
        <w:t xml:space="preserve">Environment: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Carpentry</w:t>
      </w:r>
      <w:r>
        <w:t xml:space="preserve"> </w:t>
      </w:r>
      <w:r>
        <w:t xml:space="preserve">Practices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bd7c7964665fdf022e6c4eb353a203aea7b8853"/>
    <w:p>
      <w:pPr>
        <w:pStyle w:val="Heading1"/>
      </w:pPr>
      <w:r>
        <w:t xml:space="preserve">The Artisan’s Role in the Built Environment:</w:t>
      </w:r>
      <w:r>
        <w:br/>
      </w:r>
      <w:r>
        <w:t xml:space="preserve">A Critical Analysis of Carpentry Practices in United Arab Emirates Dubai</w:t>
      </w:r>
    </w:p>
    <w:p>
      <w:pPr>
        <w:pStyle w:val="FirstParagraph"/>
      </w:pPr>
      <w:r>
        <w:rPr>
          <w:iCs/>
          <w:i/>
          <w:bCs/>
          <w:b/>
        </w:rPr>
        <w:t xml:space="preserve">Sarah Al-Mansoori, PhD Candidate</w:t>
      </w:r>
      <w:r>
        <w:br/>
      </w:r>
      <w:r>
        <w:rPr>
          <w:iCs/>
          <w:i/>
          <w:bCs/>
          <w:b/>
        </w:rPr>
        <w:t xml:space="preserve">Institute of Urban Planning and Heritage Preservation</w:t>
      </w:r>
      <w:r>
        <w:br/>
      </w:r>
      <w:r>
        <w:rPr>
          <w:iCs/>
          <w:i/>
          <w:bCs/>
          <w:b/>
        </w:rPr>
        <w:t xml:space="preserve">Dubai, United Arab Emirates</w:t>
      </w:r>
    </w:p>
    <w:bookmarkStart w:id="20" w:name="abstract"/>
    <w:p>
      <w:pPr>
        <w:pStyle w:val="Heading2"/>
      </w:pPr>
      <w:r>
        <w:t xml:space="preserve">Abstract</w:t>
      </w:r>
    </w:p>
    <w:p>
      <w:pPr>
        <w:pStyle w:val="FirstParagraph"/>
      </w:pPr>
      <w:r>
        <w:t xml:space="preserve">This article examines the evolving role of the traditional Carpenter within the contemporary construction landscape of United Arab Emirates Dubai. As Dubai transitions from a rapid urbanization phase focused on vertical expansion to an era emphasizing heritage conservation and sustainable interior design, the relevance of skilled woodwork artisans has become a subject of academic and industrial interest. This paper analyzes how modern carpentry intersects with Emirati cultural identity, architectural sustainability, and labor market dynamics in the UAE. By exploring case studies from Dubai’s older districts and luxury developments, this study argues that the Carpenter is not merely a craftsman but a custodian of cultural memory in a rapidly globalizing metropolis.</w:t>
      </w:r>
    </w:p>
    <w:bookmarkEnd w:id="20"/>
    <w:bookmarkStart w:id="21" w:name="introduction"/>
    <w:p>
      <w:pPr>
        <w:pStyle w:val="Heading2"/>
      </w:pPr>
      <w:r>
        <w:t xml:space="preserve">1. Introduction</w:t>
      </w:r>
    </w:p>
    <w:p>
      <w:pPr>
        <w:pStyle w:val="FirstParagraph"/>
      </w:pPr>
      <w:r>
        <w:t xml:space="preserve">Dubai, situated within the United Arab Emirates (UAE), stands as one of the most dynamic urban centers in the Middle East. Known for its iconic skyline and futuristic architecture, Dubai often symbolizes modernity and technological advancement. However, beneath this veneer of steel and glass lies a rich tradition of craftsmanship that has defined Emirati material culture for centuries. Among these traditions, carpentry holds a pivotal position. The Carpenter has historically been responsible not only for functional structural elements but also for intricate decorative arts such as</w:t>
      </w:r>
      <w:r>
        <w:t xml:space="preserve"> </w:t>
      </w:r>
      <w:r>
        <w:rPr>
          <w:iCs/>
          <w:i/>
        </w:rPr>
        <w:t xml:space="preserve">sheesh</w:t>
      </w:r>
      <w:r>
        <w:t xml:space="preserve"> </w:t>
      </w:r>
      <w:r>
        <w:t xml:space="preserve">(lattice screens) and ornate wooden ceilings found in traditional Emirati homes.</w:t>
      </w:r>
    </w:p>
    <w:p>
      <w:pPr>
        <w:pStyle w:val="BodyText"/>
      </w:pPr>
      <w:r>
        <w:t xml:space="preserve">In recent years, the construction sector in Dubai has undergone significant transformations. While large-scale infrastructure projects dominate the news cycle, there is a growing niche market for high-end interior finishes that require specialized woodworking skills. This article investigates how the role of the Carpenter has adapted to meet these dual demands: preserving heritage in restoration projects while meeting international standards of luxury design. The scope of this discussion is strictly limited to the professional context within United Arab Emirates Dubai, analyzing local labor laws, cultural expectations, and architectural trends.</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carpentry in Dubai, one must first appreciate its historical roots. In pre-oil Emirati society, wood was a precious resource imported via trade routes from India and East Africa. The skilled Carpenter who worked with teak, mango wood, and coconut palms was highly revered. These artisans created functional items ranging from doors and windows to furniture that reflected the social status of the household.</w:t>
      </w:r>
    </w:p>
    <w:p>
      <w:pPr>
        <w:pStyle w:val="BodyText"/>
      </w:pPr>
      <w:r>
        <w:t xml:space="preserve">In Dubai, specific architectural features required specialized carpentry techniques. For instance, the</w:t>
      </w:r>
      <w:r>
        <w:t xml:space="preserve"> </w:t>
      </w:r>
      <w:r>
        <w:rPr>
          <w:iCs/>
          <w:i/>
        </w:rPr>
        <w:t xml:space="preserve">mashrabiya</w:t>
      </w:r>
      <w:r>
        <w:t xml:space="preserve"> </w:t>
      </w:r>
      <w:r>
        <w:t xml:space="preserve">screens were essential for ventilation and privacy in hot climates. Although these are often associated with stone or plaster today, their wooden origins required precise joinery techniques without the use of nails or metal fasteners, relying instead on interlocking wood pieces. This tradition of intricate woodworking is being revived in contemporary Dubai architecture as a response to climate change and a desire for authentic cultural expression.</w:t>
      </w:r>
    </w:p>
    <w:bookmarkEnd w:id="22"/>
    <w:bookmarkStart w:id="23" w:name="X4c2049ddeb33773c3c9c140c4cbb2ccadba3a09"/>
    <w:p>
      <w:pPr>
        <w:pStyle w:val="Heading2"/>
      </w:pPr>
      <w:r>
        <w:t xml:space="preserve">3. The Modern Carpenter in Dubai’s Construction Sector</w:t>
      </w:r>
    </w:p>
    <w:p>
      <w:pPr>
        <w:pStyle w:val="FirstParagraph"/>
      </w:pPr>
      <w:r>
        <w:t xml:space="preserve">The modern construction industry in United Arab Emirates Dubai is characterized by a diverse workforce comprising expatriates from South Asia, the Philippines, Europe, and other parts of the Middle East. Consequently, the contemporary "Carpenter" is often an immigrant artisan bringing techniques from their home countries while adapting to local regulations and material standards.</w:t>
      </w:r>
    </w:p>
    <w:p>
      <w:pPr>
        <w:pStyle w:val="BodyText"/>
      </w:pPr>
      <w:r>
        <w:t xml:space="preserve">In luxury developments across areas such as Downtown Dubai and Palm Jumeirah, there is a high demand for custom millwork. High-end hotels, residential villas, and boutique retail spaces require bespoke furniture installations that blend modern minimalism with traditional motifs. This creates a unique hybrid role for the Carpenter: they must possess the precision of industrial woodworking alongside the artistic sensitivity required for heritage-inspired designs.</w:t>
      </w:r>
    </w:p>
    <w:p>
      <w:pPr>
        <w:pStyle w:val="BodyText"/>
      </w:pPr>
      <w:r>
        <w:t xml:space="preserve">Furthermore, sustainability has become a key driver in Dubai’s construction sector under "Dubai 2040 Urban Master Plan." The use of sustainably sourced timber and recycled wood products requires Carpenters to be knowledgeable about green building certifications (such as Estidama and LEED). This shifts the profession from purely manual labor to a technical role requiring environmental awareness.</w:t>
      </w:r>
    </w:p>
    <w:bookmarkEnd w:id="23"/>
    <w:bookmarkStart w:id="24" w:name="labor-dynamics-and-professionalization"/>
    <w:p>
      <w:pPr>
        <w:pStyle w:val="Heading2"/>
      </w:pPr>
      <w:r>
        <w:t xml:space="preserve">4. Labor Dynamics and Professionalization</w:t>
      </w:r>
    </w:p>
    <w:p>
      <w:pPr>
        <w:pStyle w:val="FirstParagraph"/>
      </w:pPr>
      <w:r>
        <w:t xml:space="preserve">The status of the Carpenter within the UAE’s labor market is complex. While skilled trades are essential, there is often a gap in formal recognition for artisan-level skills compared to engineering or architectural professions. However, recent initiatives by the Dubai Government to promote vocational training have begun to elevate the standing of tradespeople.</w:t>
      </w:r>
    </w:p>
    <w:p>
      <w:pPr>
        <w:pStyle w:val="BodyText"/>
      </w:pPr>
      <w:r>
        <w:t xml:space="preserve">Institutions such as the Technical and Vocational Training Corporation (TVTC) in collaboration with local polytechnics are introducing courses that combine traditional carpentry skills with modern CAD software usage. This dual competency allows a Carpenter to interpret digital blueprints while executing physical craftsmanship, bridging the gap between design intent and reality. In Dubai, where project timelines are often compressed due to the fast-paced nature of development, this efficiency is highly valued.</w:t>
      </w:r>
    </w:p>
    <w:p>
      <w:pPr>
        <w:pStyle w:val="BodyText"/>
      </w:pPr>
      <w:r>
        <w:t xml:space="preserve">Moreover, there is an emerging trend toward "heritage carpentry" workshops in historic areas like Al Fahidi Historical Neighbourhood. Here, Master Carpenters teach apprentices traditional methods that are at risk of being lost to machine-made alternatives. This preservation effort is crucial for maintaining the authenticity of Dubai’s cultural identity amidst rapid gentrification.</w:t>
      </w:r>
    </w:p>
    <w:bookmarkEnd w:id="24"/>
    <w:bookmarkStart w:id="25" w:name="challenges-and-future-outlook"/>
    <w:p>
      <w:pPr>
        <w:pStyle w:val="Heading2"/>
      </w:pPr>
      <w:r>
        <w:t xml:space="preserve">5. Challenges and Future Outlook</w:t>
      </w:r>
    </w:p>
    <w:p>
      <w:pPr>
        <w:pStyle w:val="FirstParagraph"/>
      </w:pPr>
      <w:r>
        <w:t xml:space="preserve">Despite the growing appreciation for craftsmanship, several challenges remain. Supply chain issues affecting timber imports can lead to delays in projects reliant on specific wood types. Additionally, the transient nature of the expatriate workforce poses a risk to knowledge transfer; if Master Carpenters leave Dubai without passing on their skills, unique local techniques may disappear.</w:t>
      </w:r>
    </w:p>
    <w:p>
      <w:pPr>
        <w:pStyle w:val="BodyText"/>
      </w:pPr>
      <w:r>
        <w:t xml:space="preserve">Looking ahead, the integration of smart home technologies into wooden fixtures presents new opportunities and challenges for Carpenters in Dubai. Wiring concealed within custom millwork requires a level of technical proficiency that extends beyond traditional wood joining. As Dubai positions itself as a global hub for innovation, the Carpenter must evolve to become a multidisciplinary specialist capable of integrating electronics, sustainability principles, and aesthetic design.</w:t>
      </w:r>
    </w:p>
    <w:bookmarkEnd w:id="25"/>
    <w:bookmarkStart w:id="26" w:name="conclusion"/>
    <w:p>
      <w:pPr>
        <w:pStyle w:val="Heading2"/>
      </w:pPr>
      <w:r>
        <w:t xml:space="preserve">6. Conclusion</w:t>
      </w:r>
    </w:p>
    <w:p>
      <w:pPr>
        <w:pStyle w:val="FirstParagraph"/>
      </w:pPr>
      <w:r>
        <w:t xml:space="preserve">The narrative of United Arab Emirates Dubai is often told through its skyscrapers and shopping malls. However, a deeper examination reveals that the quality and character of these spaces are significantly influenced by the hands of the Carpenter. From restoring traditional homes in Old Dubai to crafting bespoke interiors for global brands, Carpenters play a critical role in shaping the material reality of the city.</w:t>
      </w:r>
    </w:p>
    <w:p>
      <w:pPr>
        <w:pStyle w:val="BodyText"/>
      </w:pPr>
      <w:r>
        <w:t xml:space="preserve">This article concludes that recognizing and supporting skilled carpentry is not merely an economic imperative but a cultural one. By investing in vocational training, preserving traditional techniques, and integrating modern technologies into carpentry practices, Dubai can ensure that its built environment remains both globally competitive and culturally authentic. The Carpenter, therefore, emerges not as a relic of the past, but as a vital actor in the ongoing story of Dubai’s urban development.</w:t>
      </w:r>
    </w:p>
    <w:bookmarkEnd w:id="26"/>
    <w:bookmarkStart w:id="27" w:name="references"/>
    <w:p>
      <w:pPr>
        <w:pStyle w:val="Heading2"/>
      </w:pPr>
      <w:r>
        <w:t xml:space="preserve">References</w:t>
      </w:r>
    </w:p>
    <w:p>
      <w:pPr>
        <w:numPr>
          <w:ilvl w:val="0"/>
          <w:numId w:val="1001"/>
        </w:numPr>
        <w:pStyle w:val="Compact"/>
      </w:pPr>
      <w:r>
        <w:t xml:space="preserve">[1] Al-Suwaidi, J. (2018). *Emirati Architectural Heritage: A Study of Material Culture*. Dubai Publishing House.</w:t>
      </w:r>
    </w:p>
    <w:p>
      <w:pPr>
        <w:numPr>
          <w:ilvl w:val="0"/>
          <w:numId w:val="1001"/>
        </w:numPr>
        <w:pStyle w:val="Compact"/>
      </w:pPr>
      <w:r>
        <w:t xml:space="preserve">[2] Government of Dubai. (2021). *Dubai 2040 Urban Master Plan Framework*. Department of Economy and Tourism.</w:t>
      </w:r>
    </w:p>
    <w:p>
      <w:pPr>
        <w:numPr>
          <w:ilvl w:val="0"/>
          <w:numId w:val="1001"/>
        </w:numPr>
        <w:pStyle w:val="Compact"/>
      </w:pPr>
      <w:r>
        <w:t xml:space="preserve">[3] Kumar, R., &amp; Patel, S. (2020). "The Role of Skilled Trades in Sustainable Construction in the GCC." *Journal of Middle East Architecture*, 15(3), 45-62.</w:t>
      </w:r>
    </w:p>
    <w:p>
      <w:pPr>
        <w:numPr>
          <w:ilvl w:val="0"/>
          <w:numId w:val="1001"/>
        </w:numPr>
        <w:pStyle w:val="Compact"/>
      </w:pPr>
      <w:r>
        <w:t xml:space="preserve">[4] Ministry of Human Resources and Emiratisation. (2022). *Labor Market Trends in the UAE Construction Sector*. Annual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Role in the Built Environment: A Critical Analysis of Carpentry Practices in United Arab Emirates Dubai</dc:title>
  <dc:creator/>
  <dc:language>en</dc:language>
  <cp:keywords/>
  <dcterms:created xsi:type="dcterms:W3CDTF">2026-07-29T15:02:58Z</dcterms:created>
  <dcterms:modified xsi:type="dcterms:W3CDTF">2026-07-29T15:02:58Z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