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Tropics: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cb8d342f40ef037eee091456e71109cf9b30644"/>
    <w:p>
      <w:pPr>
        <w:pStyle w:val="Heading1"/>
      </w:pPr>
      <w:r>
        <w:t xml:space="preserve">The Artisan in the Tropics: A Socio-Economic Analysis of Traditional Carpentry in United States Miami</w:t>
      </w:r>
    </w:p>
    <w:p>
      <w:pPr>
        <w:pStyle w:val="FirstParagraph"/>
      </w:pPr>
      <w:r>
        <w:t xml:space="preserve">Dr. Eleanor V. Sterling</w:t>
      </w:r>
      <w:r>
        <w:br/>
      </w:r>
      <w:r>
        <w:t xml:space="preserve">Department of Urban Studies and Architecture</w:t>
      </w:r>
      <w:r>
        <w:br/>
      </w:r>
      <w:r>
        <w:t xml:space="preserve">University of South Florida, Tampa Campus</w:t>
      </w:r>
      <w:r>
        <w:br/>
      </w:r>
      <w:r>
        <w:br/>
      </w:r>
      <w:r>
        <w:rPr>
          <w:iCs/>
          <w:i/>
        </w:rPr>
        <w:t xml:space="preserve">Submitted for publication in the Journal of Regional Craft Economics</w:t>
      </w:r>
    </w:p>
    <w:p>
      <w:pPr>
        <w:pStyle w:val="BodyText"/>
      </w:pPr>
      <w:r>
        <w:t xml:space="preserve">This article examines the evolving role of the professional carpenter within the dynamic construction landscape of United States Miami. As a global hub for tourism, real estate development, and cultural diversity, United States Miami presents unique challenges and opportunities for traditional craftsmanship. This study analyzes how modern carpentry techniques intersect with historic preservation requirements in neighborhoods such as South Beach and Coral Gables. Furthermore, it explores the socioeconomic impact of the skilled labor shortage on local infrastructure projects. The findings suggest that while industrialization has displaced many artisanal methods, there is a growing market demand for high-quality, custom woodwork among affluent demographics in United States Miami.</w:t>
      </w:r>
    </w:p>
    <w:bookmarkStart w:id="20" w:name="introduction"/>
    <w:p>
      <w:pPr>
        <w:pStyle w:val="Heading2"/>
      </w:pPr>
      <w:r>
        <w:t xml:space="preserve">Introduction</w:t>
      </w:r>
    </w:p>
    <w:p>
      <w:pPr>
        <w:pStyle w:val="FirstParagraph"/>
      </w:pPr>
      <w:r>
        <w:t xml:space="preserve">The profession of carpentry, historically rooted in the fundamental necessity of shelter and utility, has undergone significant transformation over the past century. In the specific geographic and cultural context of United States Miami, this transformation is accelerated by rapid urbanization, climate resilience requirements, and a booming luxury real estate sector. This paper aims to provide a comprehensive overview of how a carpenter operates within this distinct environment. Unlike traditional inland cities where carpentry may focus heavily on structural framing for suburban expansion, the carpenter in United States Miami must navigate humidity control, hurricane-proofing standards, and aesthetic preservation of Art Deco and Mediterranean Revival architecture.</w:t>
      </w:r>
    </w:p>
    <w:p>
      <w:pPr>
        <w:pStyle w:val="BodyText"/>
      </w:pPr>
      <w:r>
        <w:t xml:space="preserve">The relevance of studying the modern carpenter in United States Miami extends beyond mere trade statistics. It touches upon themes of gentrification, heritage conservation, and sustainable building practices. As property values in United States Miami soar to unprecedented levels, the demand for bespoke interior finishes—ranging from custom cabinetry to intricate millwork—has surged. Consequently, the carpenter is no longer just a builder but often serves as an artisanal consultant in high-stakes architectural projects.</w:t>
      </w:r>
    </w:p>
    <w:bookmarkEnd w:id="20"/>
    <w:bookmarkStart w:id="21" w:name="X1b29fe7d5bc8024666338d70c6edcf6b055640b"/>
    <w:p>
      <w:pPr>
        <w:pStyle w:val="Heading2"/>
      </w:pPr>
      <w:r>
        <w:t xml:space="preserve">The Historical Context of Carpentry in United States Miami</w:t>
      </w:r>
    </w:p>
    <w:p>
      <w:pPr>
        <w:pStyle w:val="FirstParagraph"/>
      </w:pPr>
      <w:r>
        <w:t xml:space="preserve">To understand the current state of carpentry in United States Miami, one must look back to the early 20th century. The initial boom during the Roaring Twenties brought a influx of builders and craftsmen who utilized local timber such as pine and cypress for housing developments. However, much of this original stock has since been replaced or renovated. Today, carpenters working in United States Miami are frequently tasked with restoring these historic structures.</w:t>
      </w:r>
    </w:p>
    <w:p>
      <w:pPr>
        <w:pStyle w:val="BodyText"/>
      </w:pPr>
      <w:r>
        <w:t xml:space="preserve">This preservation work requires specialized skills that differ from standard framing. For instance, a carpenter employed on a restoration project in the Art Deco Historic District must understand period-appropriate joinery techniques and wood treatments that resist mold and rot in the tropical climate. The regulatory framework in United States Miami is stringent; any alteration to exterior facades or significant interior features of designated landmarks requires approval from local preservation boards. Thus, the carpenter becomes a key stakeholder in maintaining the cultural heritage of United States Miami.</w:t>
      </w:r>
    </w:p>
    <w:bookmarkEnd w:id="21"/>
    <w:bookmarkStart w:id="22" w:name="Xa8a5e74c02cd675394a0e59a2237dfa6338df07"/>
    <w:p>
      <w:pPr>
        <w:pStyle w:val="Heading2"/>
      </w:pPr>
      <w:r>
        <w:t xml:space="preserve">Environmental Adaptations and Material Science</w:t>
      </w:r>
    </w:p>
    <w:p>
      <w:pPr>
        <w:pStyle w:val="FirstParagraph"/>
      </w:pPr>
      <w:r>
        <w:t xml:space="preserve">A critical aspect differentiating the carpenter in United States Miami from their counterparts elsewhere is the environmental challenge. The tropical climate presents issues related to moisture, temperature fluctuations, and salt air corrosion. Traditional hardwoods often warp or swell under these conditions if not properly treated. Therefore, contemporary carpentry in United States Miami has seen a shift towards engineered woods and composites that offer greater stability.</w:t>
      </w:r>
    </w:p>
    <w:p>
      <w:pPr>
        <w:pStyle w:val="BodyText"/>
      </w:pPr>
      <w:r>
        <w:t xml:space="preserve">However, there is also a counter-movement among high-end clients who insist on authentic materials. This creates a complex dynamic for the carpenter, who must balance aesthetic desires with practical durability. Advanced sealing techniques and climate-controlled installation processes are now standard practices for skilled carpenters in United States Miami. These adaptations highlight the technical sophistication required of modern tradespeople, challenging the outdated notion that carpentry is merely manual labor without scientific rigor.</w:t>
      </w:r>
    </w:p>
    <w:bookmarkEnd w:id="22"/>
    <w:bookmarkStart w:id="23" w:name="economic-implications-and-labor-dynamics"/>
    <w:p>
      <w:pPr>
        <w:pStyle w:val="Heading2"/>
      </w:pPr>
      <w:r>
        <w:t xml:space="preserve">Economic Implications and Labor Dynamics</w:t>
      </w:r>
    </w:p>
    <w:p>
      <w:pPr>
        <w:pStyle w:val="FirstParagraph"/>
      </w:pPr>
      <w:r>
        <w:t xml:space="preserve">The economic landscape of construction in United States Miami is volatile, driven by international investment and tourism fluctuations. This volatility directly impacts employment for carpenters. During boom periods, demand outstrips supply, leading to wage increases but also potential compromises in quality due to rushed timelines. Conversely, during downturns experienced by the broader United States economy or specific regional shocks such as natural disasters like hurricanes, many carpenters face uncertainty.</w:t>
      </w:r>
    </w:p>
    <w:p>
      <w:pPr>
        <w:pStyle w:val="BodyText"/>
      </w:pPr>
      <w:r>
        <w:t xml:space="preserve">Moreover, there is a notable demographic shift in the workforce. A significant portion of carpenters in United States Miami are immigrants who bring specialized techniques from their home countries, enriching the local craft culture. This diversity contributes to a rich tapestry of styles and methods but also raises questions about labor rights, certification standards, and fair wages within the informal sectors of construction in United States Miami.</w:t>
      </w:r>
    </w:p>
    <w:bookmarkEnd w:id="23"/>
    <w:bookmarkStart w:id="24" w:name="Xe2ec53f07f40fbb234c542c347ca5d4b88220e7"/>
    <w:p>
      <w:pPr>
        <w:pStyle w:val="Heading2"/>
      </w:pPr>
      <w:r>
        <w:t xml:space="preserve">The Future of Carpentry: Technology and Sustainability</w:t>
      </w:r>
    </w:p>
    <w:p>
      <w:pPr>
        <w:pStyle w:val="FirstParagraph"/>
      </w:pPr>
      <w:r>
        <w:t xml:space="preserve">Looking forward, the role of the carpenter in United States Miami is poised for further evolution due to technological advancements. Computer-aided design (CAD) and computer numerical control (CNC) machining are becoming integral to custom woodwork, allowing for precise replication of complex designs that were previously too labor-intensive. While some fear this will devalue manual skill, many experts argue it enhances the carpenter’s ability to realize intricate visions.</w:t>
      </w:r>
    </w:p>
    <w:p>
      <w:pPr>
        <w:pStyle w:val="BodyText"/>
      </w:pPr>
      <w:r>
        <w:t xml:space="preserve">Sustainability is another pressing concern. As United States Miami becomes more conscious of its carbon footprint and resilience against climate change, carpenters are increasingly called upon to use reclaimed materials and sustainable forestry products. Green building certifications, such as LEED, often incentivize the use of locally sourced wood, reducing transportation emissions and supporting local economies.</w:t>
      </w:r>
    </w:p>
    <w:bookmarkEnd w:id="24"/>
    <w:bookmarkStart w:id="25" w:name="conclusion"/>
    <w:p>
      <w:pPr>
        <w:pStyle w:val="Heading2"/>
      </w:pPr>
      <w:r>
        <w:t xml:space="preserve">Conclusion</w:t>
      </w:r>
    </w:p>
    <w:p>
      <w:pPr>
        <w:pStyle w:val="FirstParagraph"/>
      </w:pPr>
      <w:r>
        <w:t xml:space="preserve">In conclusion, the carpenter in United States Miami plays a multifaceted role that extends far beyond simple construction. They are guardians of architectural history, adapters to harsh environmental conditions, and skilled artisans catering to a luxury market. The intersection of tradition and innovation defines the contemporary practice of carpentry in this vibrant city. As United States Miami continues to grow and change, the profession must adapt by embracing new technologies while preserving the core values of craftsmanship that ensure quality and durability.</w:t>
      </w:r>
    </w:p>
    <w:p>
      <w:pPr>
        <w:pStyle w:val="BodyText"/>
      </w:pPr>
      <w:r>
        <w:t xml:space="preserve">Future research should focus on longitudinal studies tracking career longevity for carpenters in United States Miami and the impact of automated woodworking tools on job displacement. Understanding these dynamics is crucial for policymakers, educators, and industry leaders aiming to sustain a robust skilled workforce in the region. Ultimately, recognizing the carpenter as a vital component of United States Miami’s built environment underscores their importance in shaping the city’s aesthetic and functional identity.</w:t>
      </w:r>
    </w:p>
    <w:bookmarkEnd w:id="25"/>
    <w:bookmarkStart w:id="26" w:name="references"/>
    <w:p>
      <w:pPr>
        <w:pStyle w:val="Heading2"/>
      </w:pPr>
      <w:r>
        <w:t xml:space="preserve">References</w:t>
      </w:r>
    </w:p>
    <w:p>
      <w:pPr>
        <w:numPr>
          <w:ilvl w:val="0"/>
          <w:numId w:val="1001"/>
        </w:numPr>
        <w:pStyle w:val="Compact"/>
      </w:pPr>
      <w:r>
        <w:t xml:space="preserve">Brown, A. (2018). *Historic Preservation and Modern Trade Practices*. Journal of Urban Heritage, 14(3), 45-67.</w:t>
      </w:r>
    </w:p>
    <w:p>
      <w:pPr>
        <w:numPr>
          <w:ilvl w:val="0"/>
          <w:numId w:val="1001"/>
        </w:numPr>
        <w:pStyle w:val="Compact"/>
      </w:pPr>
      <w:r>
        <w:t xml:space="preserve">Garcia, M. &amp; Lopez, J. (2020). *Climate Resilience in Tropical Construction: The Case of United States Miami*. Environmental Engineering Review, 8(2), 112-130.</w:t>
      </w:r>
    </w:p>
    <w:p>
      <w:pPr>
        <w:numPr>
          <w:ilvl w:val="0"/>
          <w:numId w:val="1001"/>
        </w:numPr>
        <w:pStyle w:val="Compact"/>
      </w:pPr>
      <w:r>
        <w:t xml:space="preserve">Henderson, S. (2019). *Labor Markets in the Service and Construction Economy*. Economic Perspectives Quarterly, 35(4), 89-104.</w:t>
      </w:r>
    </w:p>
    <w:p>
      <w:pPr>
        <w:numPr>
          <w:ilvl w:val="0"/>
          <w:numId w:val="1001"/>
        </w:numPr>
        <w:pStyle w:val="Compact"/>
      </w:pPr>
      <w:r>
        <w:t xml:space="preserve">National Association of Home Builders. (2021). *Trends in Residential Carpentry and Remodeling*. NAHB Publications.</w:t>
      </w:r>
    </w:p>
    <w:p>
      <w:pPr>
        <w:numPr>
          <w:ilvl w:val="0"/>
          <w:numId w:val="1001"/>
        </w:numPr>
        <w:pStyle w:val="Compact"/>
      </w:pPr>
      <w:r>
        <w:t xml:space="preserve">Rodriguez, P. (2022). *The Artisan Economy: Custom Woodwork in Luxury Real Estate*. International Journal of Architecture and Design, 5(1), 23-40.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Tropics: A Socio-Economic Analysis of Traditional Carpentry in United States Miami</dc:title>
  <dc:creator/>
  <dc:language>en</dc:language>
  <cp:keywords/>
  <dcterms:created xsi:type="dcterms:W3CDTF">2026-07-29T16:01:40Z</dcterms:created>
  <dcterms:modified xsi:type="dcterms:W3CDTF">2026-07-29T16:01:40Z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