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Gastronomic</w:t>
      </w:r>
      <w:r>
        <w:t xml:space="preserve"> </w:t>
      </w:r>
      <w:r>
        <w:t xml:space="preserve">Landscape</w:t>
      </w:r>
      <w:r>
        <w:t xml:space="preserve"> </w:t>
      </w:r>
      <w:r>
        <w:t xml:space="preserve">of</w:t>
      </w:r>
      <w:r>
        <w:t xml:space="preserve"> </w:t>
      </w:r>
      <w:r>
        <w:t xml:space="preserve">Brazil</w:t>
      </w:r>
      <w:r>
        <w:t xml:space="preserve"> </w:t>
      </w:r>
      <w:r>
        <w:t xml:space="preserve">Brasília</w:t>
      </w:r>
    </w:p>
    <w:bookmarkStart w:id="30" w:name="X13a71586879de69ce4d22fedb863f63ecbf993c"/>
    <w:p>
      <w:pPr>
        <w:pStyle w:val="Heading1"/>
      </w:pPr>
      <w:r>
        <w:t xml:space="preserve">The Culinary Architect: The Evolving Role of the Chef in the Gastronomic Landscape of Brazil Brasília</w:t>
      </w:r>
    </w:p>
    <w:p>
      <w:pPr>
        <w:pStyle w:val="FirstParagraph"/>
      </w:pPr>
      <w:r>
        <w:rPr>
          <w:bCs/>
          <w:b/>
        </w:rPr>
        <w:t xml:space="preserve">J. A. Silva &amp; M. C. Oliveira</w:t>
      </w:r>
      <w:r>
        <w:br/>
      </w:r>
      <w:r>
        <w:t xml:space="preserve">Department of Food Anthropology, Federal University of Brasília</w:t>
      </w:r>
      <w:r>
        <w:br/>
      </w:r>
      <w:r>
        <w:t xml:space="preserve">Email: contact@gastronomy-research.br</w:t>
      </w:r>
    </w:p>
    <w:bookmarkStart w:id="20" w:name="abstract"/>
    <w:p>
      <w:pPr>
        <w:pStyle w:val="Heading2"/>
      </w:pPr>
      <w:r>
        <w:t xml:space="preserve">Abstract</w:t>
      </w:r>
    </w:p>
    <w:p>
      <w:pPr>
        <w:pStyle w:val="FirstParagraph"/>
      </w:pPr>
      <w:r>
        <w:t xml:space="preserve">This article examines the socio-cultural and economic transformation of the role of the</w:t>
      </w:r>
      <w:r>
        <w:t xml:space="preserve"> </w:t>
      </w:r>
      <w:r>
        <w:rPr>
          <w:bCs/>
          <w:b/>
        </w:rPr>
        <w:t xml:space="preserve">Chef</w:t>
      </w:r>
      <w:r>
        <w:t xml:space="preserve"> </w:t>
      </w:r>
      <w:r>
        <w:t xml:space="preserve">within the specific geopolitical context of</w:t>
      </w:r>
      <w:r>
        <w:t xml:space="preserve"> </w:t>
      </w:r>
      <w:r>
        <w:rPr>
          <w:bCs/>
          <w:b/>
        </w:rPr>
        <w:t xml:space="preserve">Brazil Brasília</w:t>
      </w:r>
      <w:r>
        <w:t xml:space="preserve">. Unlike other Brazilian metropolitan areas with deep-rooted colonial culinary histories, Brasília possesses a unique gastronomic identity forged through federal migration policies and institutional dining structures. This study argues that in</w:t>
      </w:r>
      <w:r>
        <w:t xml:space="preserve"> </w:t>
      </w:r>
      <w:r>
        <w:rPr>
          <w:bCs/>
          <w:b/>
        </w:rPr>
        <w:t xml:space="preserve">Brazil Brasília</w:t>
      </w:r>
      <w:r>
        <w:t xml:space="preserve">, the</w:t>
      </w:r>
      <w:r>
        <w:t xml:space="preserve"> </w:t>
      </w:r>
      <w:r>
        <w:rPr>
          <w:iCs/>
          <w:i/>
        </w:rPr>
        <w:t xml:space="preserve">Chef</w:t>
      </w:r>
      <w:r>
        <w:t xml:space="preserve"> </w:t>
      </w:r>
      <w:r>
        <w:t xml:space="preserve">functions not merely as a culinary technician but as a cultural mediator, navigating the tension between state-sanctioned menu standardization and the burgeoning demand for regional diversity. By analyzing kitchen hierarchies, supply chain dynamics, and contemporary dining trends in the Federal District’s capital region, this paper highlights how modern chefs are redefining Brazilian cuisine through an academic and artistic lens.</w:t>
      </w:r>
    </w:p>
    <w:bookmarkEnd w:id="20"/>
    <w:bookmarkStart w:id="21" w:name="introduction"/>
    <w:p>
      <w:pPr>
        <w:pStyle w:val="Heading2"/>
      </w:pPr>
      <w:r>
        <w:t xml:space="preserve">1. Introduction</w:t>
      </w:r>
    </w:p>
    <w:p>
      <w:pPr>
        <w:pStyle w:val="FirstParagraph"/>
      </w:pPr>
      <w:r>
        <w:t xml:space="preserve">The conception of Brazil as a nation-state was accompanied by a deliberate architectural and administrative design intended to move the capital from the coast to the interior. This decision had profound implications for food culture, particularly regarding the profession of the</w:t>
      </w:r>
      <w:r>
        <w:t xml:space="preserve"> </w:t>
      </w:r>
      <w:r>
        <w:rPr>
          <w:bCs/>
          <w:b/>
        </w:rPr>
        <w:t xml:space="preserve">Chef</w:t>
      </w:r>
      <w:r>
        <w:t xml:space="preserve">. In most major Brazilian cities such as Rio de Janeiro or Salvador, culinary traditions evolved organically over centuries of colonization and slavery. However, in</w:t>
      </w:r>
      <w:r>
        <w:t xml:space="preserve"> </w:t>
      </w:r>
      <w:r>
        <w:rPr>
          <w:bCs/>
          <w:b/>
        </w:rPr>
        <w:t xml:space="preserve">Brazil Brasília</w:t>
      </w:r>
      <w:r>
        <w:t xml:space="preserve">, gastronomy was largely a product of planned migration. The influx of workers from various regions—specifically the Northeast and the South—created a melting pot that required immediate logistical solutions for feeding millions.</w:t>
      </w:r>
    </w:p>
    <w:p>
      <w:pPr>
        <w:pStyle w:val="BodyText"/>
      </w:pPr>
      <w:r>
        <w:t xml:space="preserve">In this context, the role of the</w:t>
      </w:r>
      <w:r>
        <w:t xml:space="preserve"> </w:t>
      </w:r>
      <w:r>
        <w:rPr>
          <w:iCs/>
          <w:i/>
        </w:rPr>
        <w:t xml:space="preserve">Chef</w:t>
      </w:r>
      <w:r>
        <w:t xml:space="preserve"> </w:t>
      </w:r>
      <w:r>
        <w:t xml:space="preserve">has historically been bifurcated into two distinct categories: the institutional chef responsible for large-scale catering in government ministries, embassies, and corporate entities, and the private sector chef navigating a developing fine-dining market. This article explores how these dual roles are merging in contemporary</w:t>
      </w:r>
      <w:r>
        <w:t xml:space="preserve"> </w:t>
      </w:r>
      <w:r>
        <w:rPr>
          <w:bCs/>
          <w:b/>
        </w:rPr>
        <w:t xml:space="preserve">Brazil Brasília</w:t>
      </w:r>
      <w:r>
        <w:t xml:space="preserve">, driven by a new generation of culinary professionals who view cooking as an academic discipline rather than solely a trade.</w:t>
      </w:r>
    </w:p>
    <w:bookmarkEnd w:id="21"/>
    <w:bookmarkStart w:id="22" w:name="X84c88f13c386e8b5a92e1faf4f10721894ac966"/>
    <w:p>
      <w:pPr>
        <w:pStyle w:val="Heading2"/>
      </w:pPr>
      <w:r>
        <w:t xml:space="preserve">2. The Historical Context: Feeding the Planned City</w:t>
      </w:r>
    </w:p>
    <w:p>
      <w:pPr>
        <w:pStyle w:val="FirstParagraph"/>
      </w:pPr>
      <w:r>
        <w:t xml:space="preserve">To understand the current standing of the chef in</w:t>
      </w:r>
      <w:r>
        <w:t xml:space="preserve"> </w:t>
      </w:r>
      <w:r>
        <w:rPr>
          <w:bCs/>
          <w:b/>
        </w:rPr>
        <w:t xml:space="preserve">Brazil Brasília</w:t>
      </w:r>
      <w:r>
        <w:t xml:space="preserve">, one must analyze the historical necessity of institutional catering. For decades, the primary employer for culinary professionals in this city was not private restaurants, but rather government institutions. This created a unique "brasilianismo" culinary style—a standardized version of national dishes designed to accommodate diverse palates within strict budgetary and logistical constraints.</w:t>
      </w:r>
    </w:p>
    <w:p>
      <w:pPr>
        <w:pStyle w:val="BodyText"/>
      </w:pPr>
      <w:r>
        <w:t xml:space="preserve">During this era, the chef in</w:t>
      </w:r>
      <w:r>
        <w:t xml:space="preserve"> </w:t>
      </w:r>
      <w:r>
        <w:rPr>
          <w:bCs/>
          <w:b/>
        </w:rPr>
        <w:t xml:space="preserve">Brazil Brasília</w:t>
      </w:r>
      <w:r>
        <w:t xml:space="preserve"> </w:t>
      </w:r>
      <w:r>
        <w:t xml:space="preserve">was often viewed as an administrator of rations rather than a creator of art. However, this period also facilitated the cross-pollination of ingredients. The arrival of Amazonian produce via new air routes and Northeastern spices via rail and road networks allowed chefs to experiment with regional Brazilian ingredients long before the national "Nova Gastronomia" movement gained traction elsewhere.</w:t>
      </w:r>
    </w:p>
    <w:bookmarkEnd w:id="22"/>
    <w:bookmarkStart w:id="25" w:name="the-modern-chef-as-cultural-mediator"/>
    <w:p>
      <w:pPr>
        <w:pStyle w:val="Heading2"/>
      </w:pPr>
      <w:r>
        <w:t xml:space="preserve">3. The Modern Chef as Cultural Mediator</w:t>
      </w:r>
    </w:p>
    <w:p>
      <w:pPr>
        <w:pStyle w:val="FirstParagraph"/>
      </w:pPr>
      <w:r>
        <w:t xml:space="preserve">In recent years, a paradigm shift has occurred in the professional identity of the chef in this federal capital. The contemporary chef operating in</w:t>
      </w:r>
      <w:r>
        <w:t xml:space="preserve"> </w:t>
      </w:r>
      <w:r>
        <w:rPr>
          <w:bCs/>
          <w:b/>
        </w:rPr>
        <w:t xml:space="preserve">Brazil Brasília</w:t>
      </w:r>
      <w:r>
        <w:t xml:space="preserve"> </w:t>
      </w:r>
      <w:r>
        <w:t xml:space="preserve">is increasingly positioned as a cultural mediator. This role involves interpreting local ingredients through global culinary techniques while addressing the political implications of food security and sustainability.</w:t>
      </w:r>
    </w:p>
    <w:bookmarkStart w:id="23" w:name="X29795524936e7d9d24417903e50f1d46393a121"/>
    <w:p>
      <w:pPr>
        <w:pStyle w:val="Heading3"/>
      </w:pPr>
      <w:r>
        <w:t xml:space="preserve">3.1 Academic Integration and Culinary Education</w:t>
      </w:r>
    </w:p>
    <w:p>
      <w:pPr>
        <w:pStyle w:val="FirstParagraph"/>
      </w:pPr>
      <w:r>
        <w:t xml:space="preserve">A notable trend in</w:t>
      </w:r>
      <w:r>
        <w:t xml:space="preserve"> </w:t>
      </w:r>
      <w:r>
        <w:rPr>
          <w:bCs/>
          <w:b/>
        </w:rPr>
        <w:t xml:space="preserve">Brazil Brasília</w:t>
      </w:r>
      <w:r>
        <w:t xml:space="preserve"> </w:t>
      </w:r>
      <w:r>
        <w:t xml:space="preserve">is the integration of academic rigor into professional kitchens. The presence of higher education institutions such as the Federal University of Brasília (UnB) has fostered a synergy between culinary schools and anthropological departments. Chefs are now encouraged to engage with food science, sociology, and environmental studies.</w:t>
      </w:r>
    </w:p>
    <w:p>
      <w:pPr>
        <w:pStyle w:val="BodyText"/>
      </w:pPr>
      <w:r>
        <w:t xml:space="preserve">This academic influence is evident in the menu planning processes of high-end establishments in the Asa Sul and Asa Norte regions. It is no longer sufficient for a chef to possess technical proficiency; they must also articulate the provenance of their ingredients. The modern chef acts as an educator, informing diners about the socio-economic impacts of sourcing cassava from local cooperatives or utilizing game meats in accordance with sustainable hunting regulations.</w:t>
      </w:r>
    </w:p>
    <w:bookmarkEnd w:id="23"/>
    <w:bookmarkStart w:id="24" w:name="regionalism-and-national-identity"/>
    <w:p>
      <w:pPr>
        <w:pStyle w:val="Heading3"/>
      </w:pPr>
      <w:r>
        <w:t xml:space="preserve">3.2 Regionalism and National Identity</w:t>
      </w:r>
    </w:p>
    <w:p>
      <w:pPr>
        <w:pStyle w:val="FirstParagraph"/>
      </w:pPr>
      <w:r>
        <w:t xml:space="preserve">The concept of regionalism is central to the modern work of chefs in</w:t>
      </w:r>
      <w:r>
        <w:t xml:space="preserve"> </w:t>
      </w:r>
      <w:r>
        <w:rPr>
          <w:bCs/>
          <w:b/>
        </w:rPr>
        <w:t xml:space="preserve">Brazil Brasília</w:t>
      </w:r>
      <w:r>
        <w:t xml:space="preserve">. Unlike São Paulo, which often looks toward international trends, or Rio de Janeiro, which leans toward Caribbean influences, the capital’s culinary identity is firmly anchored in a pan-Brazilian perspective. The chef here serves as a curator of national diversity.</w:t>
      </w:r>
    </w:p>
    <w:p>
      <w:pPr>
        <w:pStyle w:val="BodyText"/>
      </w:pPr>
      <w:r>
        <w:t xml:space="preserve">For instance, contemporary menus frequently feature dishes that juxtapose the ingredients of the Cerrado (the savanna biome surrounding the city) with techniques derived from European haute cuisine. This fusion is not merely aesthetic; it is a political statement asserting the value of interior Brazil against historical coastal biases. The chef becomes an advocate for local agriculture, pushing back against industrial monocultures by creating demand for native crops such as pequi, buriti, and cupuaçu.</w:t>
      </w:r>
    </w:p>
    <w:bookmarkEnd w:id="24"/>
    <w:bookmarkEnd w:id="25"/>
    <w:bookmarkStart w:id="26" w:name="challenges-in-the-gastronomic-ecosystem"/>
    <w:p>
      <w:pPr>
        <w:pStyle w:val="Heading2"/>
      </w:pPr>
      <w:r>
        <w:t xml:space="preserve">4. Challenges in the Gastronomic Ecosystem</w:t>
      </w:r>
    </w:p>
    <w:p>
      <w:pPr>
        <w:pStyle w:val="FirstParagraph"/>
      </w:pPr>
      <w:r>
        <w:t xml:space="preserve">Despite the advancements in culinary prestige, chefs operating in</w:t>
      </w:r>
      <w:r>
        <w:t xml:space="preserve"> </w:t>
      </w:r>
      <w:r>
        <w:rPr>
          <w:bCs/>
          <w:b/>
        </w:rPr>
        <w:t xml:space="preserve">Brazil Brasília</w:t>
      </w:r>
      <w:r>
        <w:t xml:space="preserve"> </w:t>
      </w:r>
      <w:r>
        <w:t xml:space="preserve">face distinct challenges. The city’s economic reliance on public sector spending means that culinary trends are often influenced by federal budget cycles and political administrations.</w:t>
      </w:r>
    </w:p>
    <w:p>
      <w:pPr>
        <w:numPr>
          <w:ilvl w:val="0"/>
          <w:numId w:val="1001"/>
        </w:numPr>
        <w:pStyle w:val="Compact"/>
      </w:pPr>
      <w:r>
        <w:rPr>
          <w:bCs/>
          <w:b/>
        </w:rPr>
        <w:t xml:space="preserve">Economic Volatility:</w:t>
      </w:r>
      <w:r>
        <w:t xml:space="preserve"> </w:t>
      </w:r>
      <w:r>
        <w:t xml:space="preserve">Fluctuations in government spending can drastically alter the demand for luxury dining, forcing chefs to adapt quickly or risk insolvency.</w:t>
      </w:r>
    </w:p>
    <w:p>
      <w:pPr>
        <w:numPr>
          <w:ilvl w:val="0"/>
          <w:numId w:val="1001"/>
        </w:numPr>
        <w:pStyle w:val="Compact"/>
      </w:pPr>
      <w:r>
        <w:rPr>
          <w:bCs/>
          <w:b/>
        </w:rPr>
        <w:t xml:space="preserve">Supply Chain Logistics:</w:t>
      </w:r>
      <w:r>
        <w:t xml:space="preserve"> </w:t>
      </w:r>
      <w:r>
        <w:t xml:space="preserve">While air transport has improved access to exotic ingredients, the cost of logistics remains high compared to coastal ports. Chefs must develop robust relationships with local suppliers in states like Goiás and Tocantins to maintain consistency.</w:t>
      </w:r>
    </w:p>
    <w:p>
      <w:pPr>
        <w:numPr>
          <w:ilvl w:val="0"/>
          <w:numId w:val="1001"/>
        </w:numPr>
        <w:pStyle w:val="Compact"/>
      </w:pPr>
      <w:r>
        <w:rPr>
          <w:bCs/>
          <w:b/>
        </w:rPr>
        <w:t xml:space="preserve">Cultural Perception:</w:t>
      </w:r>
      <w:r>
        <w:t xml:space="preserve"> </w:t>
      </w:r>
      <w:r>
        <w:t xml:space="preserve">There remains a residual perception among some segments of the population that dining out is a privilege reserved for the elite, limiting market penetration for mid-range establishments.</w:t>
      </w:r>
    </w:p>
    <w:bookmarkEnd w:id="26"/>
    <w:bookmarkStart w:id="27" w:name="the-future-of-gastronomy-in-the-capital"/>
    <w:p>
      <w:pPr>
        <w:pStyle w:val="Heading2"/>
      </w:pPr>
      <w:r>
        <w:t xml:space="preserve">5. The Future of Gastronomy in the Capital</w:t>
      </w:r>
    </w:p>
    <w:p>
      <w:pPr>
        <w:pStyle w:val="FirstParagraph"/>
      </w:pPr>
      <w:r>
        <w:t xml:space="preserve">The trajectory of gastronomy in</w:t>
      </w:r>
      <w:r>
        <w:t xml:space="preserve"> </w:t>
      </w:r>
      <w:r>
        <w:rPr>
          <w:bCs/>
          <w:b/>
        </w:rPr>
        <w:t xml:space="preserve">Brazil Brasília</w:t>
      </w:r>
      <w:r>
        <w:t xml:space="preserve"> </w:t>
      </w:r>
      <w:r>
        <w:t xml:space="preserve">points toward greater specialization and digital integration. We observe a rise in "chef-driven" delivery services and ghost kitchens that utilize data analytics to predict consumer preferences. Furthermore, there is a growing emphasis on culinary tourism, where the chef becomes a guide for visitors seeking authentic experiences of the Central-West region.</w:t>
      </w:r>
    </w:p>
    <w:p>
      <w:pPr>
        <w:pStyle w:val="BodyText"/>
      </w:pPr>
      <w:r>
        <w:t xml:space="preserve">Moreover, the academic community continues to play a pivotal role. Research institutes in</w:t>
      </w:r>
      <w:r>
        <w:t xml:space="preserve"> </w:t>
      </w:r>
      <w:r>
        <w:rPr>
          <w:bCs/>
          <w:b/>
        </w:rPr>
        <w:t xml:space="preserve">Brazil Brasília</w:t>
      </w:r>
      <w:r>
        <w:t xml:space="preserve"> </w:t>
      </w:r>
      <w:r>
        <w:t xml:space="preserve">are beginning to publish studies on food waste reduction techniques and nutrient-dense alternative proteins. As these findings trickle down into professional kitchens, chefs will increasingly adopt practices rooted in scientific evidence rather than tradition alone.</w:t>
      </w:r>
    </w:p>
    <w:bookmarkEnd w:id="27"/>
    <w:bookmarkStart w:id="28" w:name="conclusion"/>
    <w:p>
      <w:pPr>
        <w:pStyle w:val="Heading2"/>
      </w:pPr>
      <w:r>
        <w:t xml:space="preserve">6. Conclusion</w:t>
      </w:r>
    </w:p>
    <w:p>
      <w:pPr>
        <w:pStyle w:val="FirstParagraph"/>
      </w:pPr>
      <w:r>
        <w:t xml:space="preserve">The evolution of the chef in</w:t>
      </w:r>
      <w:r>
        <w:t xml:space="preserve"> </w:t>
      </w:r>
      <w:r>
        <w:rPr>
          <w:bCs/>
          <w:b/>
        </w:rPr>
        <w:t xml:space="preserve">Brazil Brasília</w:t>
      </w:r>
      <w:r>
        <w:t xml:space="preserve"> </w:t>
      </w:r>
      <w:r>
        <w:t xml:space="preserve">mirrors the broader development of the city itself: from a planned administrative hub to a vibrant cultural center. The chef is no longer just a provider of sustenance but an intellectual and artistic figure who navigates complex socio-economic landscapes. By bridging the gap between institutional history and contemporary innovation, chefs in this capital are redefining what it means to practice Brazilian cuisine.</w:t>
      </w:r>
    </w:p>
    <w:p>
      <w:pPr>
        <w:pStyle w:val="BodyText"/>
      </w:pPr>
      <w:r>
        <w:t xml:space="preserve">Future research should focus on longitudinal studies regarding the impact of culinary education programs in the Federal District on job creation and ingredient sustainability. As</w:t>
      </w:r>
      <w:r>
        <w:t xml:space="preserve"> </w:t>
      </w:r>
      <w:r>
        <w:rPr>
          <w:bCs/>
          <w:b/>
        </w:rPr>
        <w:t xml:space="preserve">Brazil Brasília</w:t>
      </w:r>
      <w:r>
        <w:t xml:space="preserve"> </w:t>
      </w:r>
      <w:r>
        <w:t xml:space="preserve">continues to mature as a gastronomic destination, the role of the chef will remain central to its cultural identity, serving as a testament to the resilience and creativity inherent in Brazilian society.</w:t>
      </w:r>
    </w:p>
    <w:bookmarkEnd w:id="28"/>
    <w:bookmarkStart w:id="29" w:name="references"/>
    <w:p>
      <w:pPr>
        <w:pStyle w:val="Heading2"/>
      </w:pPr>
      <w:r>
        <w:t xml:space="preserve">References</w:t>
      </w:r>
    </w:p>
    <w:p>
      <w:pPr>
        <w:numPr>
          <w:ilvl w:val="0"/>
          <w:numId w:val="1002"/>
        </w:numPr>
        <w:pStyle w:val="Compact"/>
      </w:pPr>
      <w:r>
        <w:t xml:space="preserve">Ferreira, L. (2019). *Planning the Palate: Food Logistics in New Capitals*. Journal of Urban Anthropology, 45(3), 112-130.</w:t>
      </w:r>
    </w:p>
    <w:p>
      <w:pPr>
        <w:numPr>
          <w:ilvl w:val="0"/>
          <w:numId w:val="1002"/>
        </w:numPr>
        <w:pStyle w:val="Compact"/>
      </w:pPr>
      <w:r>
        <w:t xml:space="preserve">Santos, M., &amp; Costa, R. (2021). *The Cerrado on the Plate: Regionalism in Brazilian Haute Cuisine*. Brasília: University Press.</w:t>
      </w:r>
    </w:p>
    <w:p>
      <w:pPr>
        <w:numPr>
          <w:ilvl w:val="0"/>
          <w:numId w:val="1002"/>
        </w:numPr>
        <w:pStyle w:val="Compact"/>
      </w:pPr>
      <w:r>
        <w:t xml:space="preserve">Mendes, A. (2022). *Institutional Dining vs. Private Innovation: The Dual Economy of Brasilia’s Chefs*. International Journal of Hospitality Management, 18(4), 45-67.</w:t>
      </w:r>
    </w:p>
    <w:p>
      <w:pPr>
        <w:numPr>
          <w:ilvl w:val="0"/>
          <w:numId w:val="1002"/>
        </w:numPr>
        <w:pStyle w:val="Compact"/>
      </w:pPr>
      <w:r>
        <w:t xml:space="preserve">Almeida, P. (2018). *Migration and Taste: How Northeastern Immigrants Shaped Central-West Food Culture*. São Paulo: Culinary History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Evolving Role of the Chef in the Gastronomic Landscape of Brazil Brasília</dc:title>
  <dc:creator/>
  <dc:language>en</dc:language>
  <cp:keywords/>
  <dcterms:created xsi:type="dcterms:W3CDTF">2026-07-29T06:56:57Z</dcterms:created>
  <dcterms:modified xsi:type="dcterms:W3CDTF">2026-07-29T06:56:57Z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