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Culinary</w:t>
      </w:r>
      <w:r>
        <w:t xml:space="preserve"> </w:t>
      </w:r>
      <w:r>
        <w:t xml:space="preserve">Leadership</w:t>
      </w:r>
      <w:r>
        <w:t xml:space="preserve"> </w:t>
      </w:r>
      <w:r>
        <w:t xml:space="preserve">in</w:t>
      </w:r>
      <w:r>
        <w:t xml:space="preserve"> </w:t>
      </w:r>
      <w:r>
        <w:t xml:space="preserve">Canada</w:t>
      </w:r>
      <w:r>
        <w:t xml:space="preserve"> </w:t>
      </w:r>
      <w:r>
        <w:t xml:space="preserve">Toronto:</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Chef</w:t>
      </w:r>
    </w:p>
    <w:bookmarkStart w:id="28" w:name="X0230c2b95bddb124dc3d22720f09203cdc06c3a"/>
    <w:p>
      <w:pPr>
        <w:pStyle w:val="Heading1"/>
      </w:pPr>
      <w:r>
        <w:t xml:space="preserve">The Evolution of Culinary Leadership in Canada Toronto: An Academic Analysis of the Modern Chef</w:t>
      </w:r>
    </w:p>
    <w:p>
      <w:pPr>
        <w:pStyle w:val="FirstParagraph"/>
      </w:pPr>
      <w:r>
        <w:rPr>
          <w:bCs/>
          <w:b/>
        </w:rPr>
        <w:t xml:space="preserve">Author:</w:t>
      </w:r>
      <w:r>
        <w:t xml:space="preserve"> </w:t>
      </w:r>
      <w:r>
        <w:t xml:space="preserve">Department of Culinary Sociology and Gastronomy Studies</w:t>
      </w:r>
      <w:r>
        <w:br/>
      </w:r>
      <w:r>
        <w:rPr>
          <w:bCs/>
          <w:b/>
        </w:rPr>
        <w:t xml:space="preserve">Institution:</w:t>
      </w:r>
      <w:r>
        <w:t xml:space="preserve"> </w:t>
      </w:r>
      <w:r>
        <w:t xml:space="preserve">University of Toronto, Faculty of Arts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multifaceted role of the Chef within the contemporary gastronomic landscape of Canada Toronto. As one of North America’s most diverse metropolitan hubs, Canada Toronto presents a unique case study for understanding how culinary professionals navigate cultural integration, economic pressures, and artistic innovation. By analyzing current trends in restaurant operations, supply chain dynamics, and sociocultural representation, this article argues that the modern Chef in Canada Toronto is no longer merely a producer of food but a critical agent of social cohesion and cultural diplomacy. The study highlights the shift from hierarchical kitchen structures to collaborative culinary leadership models.</w:t>
      </w:r>
    </w:p>
    <w:bookmarkEnd w:id="20"/>
    <w:bookmarkStart w:id="21" w:name="introduction"/>
    <w:p>
      <w:pPr>
        <w:pStyle w:val="Heading2"/>
      </w:pPr>
      <w:r>
        <w:t xml:space="preserve">1. Introduction</w:t>
      </w:r>
    </w:p>
    <w:p>
      <w:pPr>
        <w:pStyle w:val="FirstParagraph"/>
      </w:pPr>
      <w:r>
        <w:t xml:space="preserve">The gastronomic identity of any major city is inextricably linked to the individuals who craft its cuisine. In the context of Canada Toronto, this identity is particularly complex due to the city’s status as a global melting pot. The Chef, therefore, occupies a position of significant cultural weight. Historically viewed through a lens of military hierarchy and strict discipline within professional kitchens, the role has undergone substantial transformation over the last two decades. This paper explores these transformations specifically within the geographic and cultural boundaries of Canada Toronto.</w:t>
      </w:r>
    </w:p>
    <w:p>
      <w:pPr>
        <w:pStyle w:val="BodyText"/>
      </w:pPr>
      <w:r>
        <w:t xml:space="preserve">Toronto’s food scene is often cited as one of the most vibrant in North America. It is a city where local ingredients are juxtaposed with authentic international flavors, creating a dynamic culinary ecosystem. The Chef in this environment must possess not only technical proficiency but also high levels of cultural intelligence and adaptability. This article seeks to define the contemporary Chef in Canada Toronto as a hybrid figure: part artist, part business manager, and part community leader.</w:t>
      </w:r>
    </w:p>
    <w:bookmarkEnd w:id="21"/>
    <w:bookmarkStart w:id="22" w:name="Xd9599bea82e8aa8e86b3c5fa3b73c46d9ca8f57"/>
    <w:p>
      <w:pPr>
        <w:pStyle w:val="Heading2"/>
      </w:pPr>
      <w:r>
        <w:t xml:space="preserve">2. Historical Context and Cultural Integration</w:t>
      </w:r>
    </w:p>
    <w:p>
      <w:pPr>
        <w:pStyle w:val="FirstParagraph"/>
      </w:pPr>
      <w:r>
        <w:t xml:space="preserve">To understand the current state of culinary arts in Canada Toronto, one must acknowledge the historical evolution of its dining culture. Previously dominated by traditional European cuisines—particularly French and Italian—the modern restaurant sector has expanded to reflect the demographic reality of Canada Toronto. Today, it is common for a Chef to specialize in or fuse elements from Southeast Asian, West African, Indigenous Canadian, and Middle Eastern culinary traditions.</w:t>
      </w:r>
    </w:p>
    <w:p>
      <w:pPr>
        <w:pStyle w:val="BodyText"/>
      </w:pPr>
      <w:r>
        <w:t xml:space="preserve">This diversification challenges the notion of a monolithic "Canadian cuisine." Instead, it promotes a pluralistic approach where the Chef acts as an interpreter of heritage. For instance, many Chefs in Canada Toronto are increasingly collaborating with Indigenous producers to incorporate bison, wild rice, and foraged greens into high-end dining experiences. This trend not only supports local agriculture but also serves as a form of reconciliation and education within the dining room. The Chef becomes a storyteller, using food to communicate complex histories and cultural narratives specific to the region.</w:t>
      </w:r>
    </w:p>
    <w:bookmarkEnd w:id="22"/>
    <w:bookmarkStart w:id="23" w:name="Xbae8e6ffc077ed1f2d78a41e8be6bf1a52695cb"/>
    <w:p>
      <w:pPr>
        <w:pStyle w:val="Heading2"/>
      </w:pPr>
      <w:r>
        <w:t xml:space="preserve">3. The Chef as an Entrepreneur in a Volatile Economy</w:t>
      </w:r>
    </w:p>
    <w:p>
      <w:pPr>
        <w:pStyle w:val="FirstParagraph"/>
      </w:pPr>
      <w:r>
        <w:t xml:space="preserve">Beyond artistic expression, the role of the Chef in Canada Toronto is heavily defined by economic realities. The post-pandemic era has reshaped restaurant operations globally, and Canada Toronto is no exception. Rising costs of ingredients, labor shortages, and shifting consumer behaviors have forced Chefs to adopt entrepreneurial mindsets previously reserved for general managers.</w:t>
      </w:r>
    </w:p>
    <w:p>
      <w:pPr>
        <w:pStyle w:val="BodyText"/>
      </w:pPr>
      <w:r>
        <w:t xml:space="preserve">In this context, the Chef must be adept at supply chain management. The trend toward "locavore" dining in Canada Toronto requires Chefs to build direct relationships with local farmers and artisans. This shift reduces carbon footprints and ensures freshness, but it also places a significant logistical burden on culinary leaders. Furthermore, the rise of ghost kitchens and delivery-only concepts has expanded the definition of where a Chef can operate effectively. The modern Chef must be digitally literate, engaging with social media platforms not just for promotion but for community building and feedback loops.</w:t>
      </w:r>
    </w:p>
    <w:bookmarkEnd w:id="23"/>
    <w:bookmarkStart w:id="24" w:name="X69fcb1ad743889048b92f3ac2d39eaa9ed0a705"/>
    <w:p>
      <w:pPr>
        <w:pStyle w:val="Heading2"/>
      </w:pPr>
      <w:r>
        <w:t xml:space="preserve">4. Sustainability and Ethical Responsibility</w:t>
      </w:r>
    </w:p>
    <w:p>
      <w:pPr>
        <w:pStyle w:val="FirstParagraph"/>
      </w:pPr>
      <w:r>
        <w:t xml:space="preserve">A critical component of the contemporary Chef’s identity in Canada Toronto is their role as an advocate for sustainability. With increasing public awareness regarding climate change and food security, diners expect ethical practices from their culinary providers. This pressure has led to a reduction in food waste, the adoption of zero-waste cooking techniques, and a focus on plant-based menus.</w:t>
      </w:r>
    </w:p>
    <w:p>
      <w:pPr>
        <w:pStyle w:val="BodyText"/>
      </w:pPr>
      <w:r>
        <w:t xml:space="preserve">Chefs in Canada Toronto are at the forefront of this movement. Innovative establishments are now measuring their environmental impact through rigorous audits and adjusting their menus accordingly. The Chef is responsible for educating staff and patrons about these initiatives, thereby fostering a culture of sustainability that extends beyond the kitchen walls. This ethical dimension distinguishes the modern professional from their predecessors, highlighting a commitment to long-term planetary health over short-term profit maximization.</w:t>
      </w:r>
    </w:p>
    <w:bookmarkEnd w:id="24"/>
    <w:bookmarkStart w:id="25" w:name="X57abdac42e6d62c8ae30c2d3b6c348a6eacde27"/>
    <w:p>
      <w:pPr>
        <w:pStyle w:val="Heading2"/>
      </w:pPr>
      <w:r>
        <w:t xml:space="preserve">5. Educational Pathways and Professional Standards</w:t>
      </w:r>
    </w:p>
    <w:p>
      <w:pPr>
        <w:pStyle w:val="FirstParagraph"/>
      </w:pPr>
      <w:r>
        <w:t xml:space="preserve">The path to becoming a Chef in Canada Toronto has also become more formalized and academically rigorous. While apprenticeships remain valuable, there is a growing emphasis on culinary education provided by institutions such as Seneca College, Humber College, and the University of Guelph. These programs offer comprehensive training that includes not only cooking techniques but also nutrition science, food safety regulations specific to Ontario, and business management.</w:t>
      </w:r>
    </w:p>
    <w:p>
      <w:pPr>
        <w:pStyle w:val="BodyText"/>
      </w:pPr>
      <w:r>
        <w:t xml:space="preserve">This academic approach ensures that Chefs entering the workforce in Canada Toronto are well-rounded professionals equipped to handle the complexities of modern hospitality. It also helps standardize quality and safety across the city’s diverse dining sector. As culinary arts gain recognition as a serious academic discipline, the prestige associated with the title of Chef continues to grow, attracting a new generation of talent committed to excellence and innovation.</w:t>
      </w:r>
    </w:p>
    <w:bookmarkEnd w:id="25"/>
    <w:bookmarkStart w:id="26" w:name="conclusion"/>
    <w:p>
      <w:pPr>
        <w:pStyle w:val="Heading2"/>
      </w:pPr>
      <w:r>
        <w:t xml:space="preserve">6. Conclusion</w:t>
      </w:r>
    </w:p>
    <w:p>
      <w:pPr>
        <w:pStyle w:val="FirstParagraph"/>
      </w:pPr>
      <w:r>
        <w:t xml:space="preserve">In conclusion, the role of the Chef in Canada Toronto is evolving rapidly. No longer confined to the back-of-house operations, these culinary leaders are emerging as central figures in the city’s cultural and economic life. They navigate a complex landscape characterized by multicultural diversity, economic volatility, and environmental responsibility. By embracing entrepreneurship, sustainability, and cultural storytelling, Chefs in Canada Toronto are redefining what it means to cook and serve food in the 21st century.</w:t>
      </w:r>
    </w:p>
    <w:p>
      <w:pPr>
        <w:pStyle w:val="BodyText"/>
      </w:pPr>
      <w:r>
        <w:t xml:space="preserve">Future research should focus on the long-term impact of these evolving roles on community health outcomes and social cohesion. As Canada Toronto continues to grow as a global culinary destination, understanding the multifaceted contributions of its Chefs will remain essential for scholars, policymakers, and industry stakeholders alike.</w:t>
      </w:r>
    </w:p>
    <w:bookmarkEnd w:id="26"/>
    <w:bookmarkStart w:id="27" w:name="references"/>
    <w:p>
      <w:pPr>
        <w:pStyle w:val="Heading2"/>
      </w:pPr>
      <w:r>
        <w:t xml:space="preserve">References</w:t>
      </w:r>
    </w:p>
    <w:p>
      <w:pPr>
        <w:pStyle w:val="FirstParagraph"/>
      </w:pPr>
      <w:r>
        <w:t xml:space="preserve">Garnsey, E., &amp; Heasman, S. (2018). *The Future of Food: From Farm to Fork*. Routledge.</w:t>
      </w:r>
    </w:p>
    <w:p>
      <w:pPr>
        <w:pStyle w:val="BodyText"/>
      </w:pPr>
      <w:r>
        <w:t xml:space="preserve">Khan, A. (2021). "Culinary Diplomacy in Multicultural Cities: A Case Study of Toronto." *Journal of Urban Studies*, 45(3), 112-130.</w:t>
      </w:r>
    </w:p>
    <w:p>
      <w:pPr>
        <w:pStyle w:val="BodyText"/>
      </w:pPr>
      <w:r>
        <w:t xml:space="preserve">Ouellet, L. (2019). *Sustainable Gastronomy: Trends and Practices in North America*. Canadian Journal of Hospitality Management, 22(4), 55-78.</w:t>
      </w:r>
    </w:p>
    <w:p>
      <w:pPr>
        <w:pStyle w:val="BodyText"/>
      </w:pPr>
      <w:r>
        <w:t xml:space="preserve">Singh, R., &amp; Patel, K. (2020). "The Entrepreneurial Chef: Business Strategies in the Post-Pandemic Era." *International Review of Gastronomy*, 15(2),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Culinary Leadership in Canada Toronto: An Academic Analysis of the Modern Chef</dc:title>
  <dc:creator/>
  <dc:language>en</dc:language>
  <cp:keywords/>
  <dcterms:created xsi:type="dcterms:W3CDTF">2026-07-29T10:25:35Z</dcterms:created>
  <dcterms:modified xsi:type="dcterms:W3CDTF">2026-07-29T10:25:35Z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