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Alchemists</w:t>
      </w:r>
      <w:r>
        <w:t xml:space="preserve"> </w:t>
      </w:r>
      <w:r>
        <w:t xml:space="preserve">of</w:t>
      </w:r>
      <w:r>
        <w:t xml:space="preserve"> </w:t>
      </w:r>
      <w:r>
        <w:t xml:space="preserve">the</w:t>
      </w:r>
      <w:r>
        <w:t xml:space="preserve"> </w:t>
      </w:r>
      <w:r>
        <w:t xml:space="preserve">Mediterranean:</w:t>
      </w:r>
      <w:r>
        <w:t xml:space="preserve"> </w:t>
      </w:r>
      <w:r>
        <w:t xml:space="preserve">A</w:t>
      </w:r>
      <w:r>
        <w:t xml:space="preserve"> </w:t>
      </w:r>
      <w:r>
        <w:t xml:space="preserve">Socio-Culinary</w:t>
      </w:r>
      <w:r>
        <w:t xml:space="preserve"> </w:t>
      </w:r>
      <w:r>
        <w:t xml:space="preserve">Analysis</w:t>
      </w:r>
      <w:r>
        <w:t xml:space="preserve"> </w:t>
      </w:r>
      <w:r>
        <w:t xml:space="preserve">of</w:t>
      </w:r>
      <w:r>
        <w:t xml:space="preserve"> </w:t>
      </w:r>
      <w:r>
        <w:t xml:space="preserve">Chefs</w:t>
      </w:r>
      <w:r>
        <w:t xml:space="preserve"> </w:t>
      </w:r>
      <w:r>
        <w:t xml:space="preserve">in</w:t>
      </w:r>
      <w:r>
        <w:t xml:space="preserve"> </w:t>
      </w:r>
      <w:r>
        <w:t xml:space="preserve">Contemporary</w:t>
      </w:r>
      <w:r>
        <w:t xml:space="preserve"> </w:t>
      </w:r>
      <w:r>
        <w:t xml:space="preserve">Alexandria,</w:t>
      </w:r>
      <w:r>
        <w:t xml:space="preserve"> </w:t>
      </w:r>
      <w:r>
        <w:t xml:space="preserve">Egypt</w:t>
      </w:r>
    </w:p>
    <w:bookmarkStart w:id="30" w:name="the-alchemists-of-the-mediterranean"/>
    <w:p>
      <w:pPr>
        <w:pStyle w:val="Heading1"/>
      </w:pPr>
      <w:r>
        <w:t xml:space="preserve">The Alchemists of the Mediterranean</w:t>
      </w:r>
    </w:p>
    <w:bookmarkStart w:id="20" w:name="X97f55d48bbf755c1a419a98314c8c97cae2d6d7"/>
    <w:p>
      <w:pPr>
        <w:pStyle w:val="Heading2"/>
      </w:pPr>
      <w:r>
        <w:t xml:space="preserve">A Socio-Culinary Analysis of Chefs in Contemporary Alexandria, Egypt</w:t>
      </w:r>
    </w:p>
    <w:p>
      <w:pPr>
        <w:pStyle w:val="FirstParagraph"/>
      </w:pPr>
      <w:r>
        <w:t xml:space="preserve">Dr. Amina El-Masri</w:t>
      </w:r>
      <w:r>
        <w:br/>
      </w:r>
      <w:r>
        <w:t xml:space="preserve">Department of Culinary Anthropology, University of Alexandria</w:t>
      </w:r>
      <w:r>
        <w:br/>
      </w:r>
      <w:r>
        <w:t xml:space="preserve">Alexandria, Egypt</w:t>
      </w:r>
    </w:p>
    <w:p>
      <w:pPr>
        <w:pStyle w:val="BodyText"/>
      </w:pPr>
      <w:r>
        <w:rPr>
          <w:iCs/>
          <w:i/>
          <w:u w:val="single"/>
          <w:bCs/>
          <w:b/>
        </w:rPr>
        <w:t xml:space="preserve">Abstract</w:t>
      </w:r>
      <w:r>
        <w:br/>
      </w:r>
      <w:r>
        <w:t xml:space="preserve">This article examines the pivotal role of the professional Chef within the unique cultural and gastronomic landscape of Egypt, specifically focusing on Alexandria. As a city defined by its maritime history, cosmopolitan heritage, and evolving modern identity, Alexandria presents a distinct case study for culinary adaptation. The paper analyzes how local chefs navigate the tension between traditional Mediterranean-Alexandrian cuisine and global culinary trends. By exploring the historical roots of Alexanrian food culture—from Greek and Italian influences to native Egyptian staples—this study argues that the modern Chef in Alexandria is not merely a cook, but a cultural curator responsible for preserving heritage while innovating for a globalized palate. Through qualitative interviews with leading local restaurateurs and observational analysis of menu evolution, this article highlights the economic and social impact of culinary professionalism in Egypt’s second-largest city.</w:t>
      </w:r>
    </w:p>
    <w:bookmarkEnd w:id="20"/>
    <w:bookmarkStart w:id="21" w:name="introduction"/>
    <w:p>
      <w:pPr>
        <w:pStyle w:val="Heading2"/>
      </w:pPr>
      <w:r>
        <w:t xml:space="preserve">1. Introduction</w:t>
      </w:r>
    </w:p>
    <w:p>
      <w:pPr>
        <w:pStyle w:val="FirstParagraph"/>
      </w:pPr>
      <w:r>
        <w:t xml:space="preserve">Alexandria, often referred to as the "Bride of the Mediterranean," stands as a testament to centuries of cultural convergence. Unlike Cairo, which serves as the administrative heart of Egypt, Alexandria has historically functioned as its intellectual and commercial window to Europe and North Africa. In recent decades, this city has undergone significant transformation in its dining sector, moving away from informal street food culture toward sophisticated culinary establishments led by trained professionals. At the center of this evolution is the Chef.</w:t>
      </w:r>
    </w:p>
    <w:p>
      <w:pPr>
        <w:pStyle w:val="BodyText"/>
      </w:pPr>
      <w:r>
        <w:t xml:space="preserve">The role of the Chef in Egypt Alexandria is multifaceted. It requires a deep understanding of local ingredients such as fresh seafood from the Mediterranean Sea and Nile Delta produce, alongside an appreciation for international techniques introduced during periods of foreign occupation and globalization. This article seeks to define the contemporary identity of the Chef in this region, exploring how they mediate between tradition and modernity.</w:t>
      </w:r>
    </w:p>
    <w:bookmarkEnd w:id="21"/>
    <w:bookmarkStart w:id="22" w:name="Xa6ae68bfef439ca992b36b9a991b871a0f94065"/>
    <w:p>
      <w:pPr>
        <w:pStyle w:val="Heading2"/>
      </w:pPr>
      <w:r>
        <w:t xml:space="preserve">2. Historical Context: The Ingredients of Identity</w:t>
      </w:r>
    </w:p>
    <w:p>
      <w:pPr>
        <w:pStyle w:val="FirstParagraph"/>
      </w:pPr>
      <w:r>
        <w:t xml:space="preserve">To understand the current state of chefs in Egypt Alexandria, one must first examine the historical pantry that defines Alexandrian cuisine. For over two millennia, Alexandria has been a melting pot of Greeks, Italians, Jews, Turks, and Egyptians. This diversity is reflected in dishes such as</w:t>
      </w:r>
      <w:r>
        <w:t xml:space="preserve"> </w:t>
      </w:r>
      <w:r>
        <w:rPr>
          <w:iCs/>
          <w:i/>
        </w:rPr>
        <w:t xml:space="preserve">Fish Tagine</w:t>
      </w:r>
      <w:r>
        <w:t xml:space="preserve">, which bears resemblance to Italian fish stews due to the strong Italian community presence during the 19th and early 20th centuries.</w:t>
      </w:r>
    </w:p>
    <w:p>
      <w:pPr>
        <w:pStyle w:val="BodyText"/>
      </w:pPr>
      <w:r>
        <w:t xml:space="preserve">Historically, cooking was a domestic or informal street-based activity. However, with the decline of European communities post-1952 and the subsequent rise of nationalization, many traditional recipes were at risk of being lost. The modern Chef in Alexandria has emerged as a guardian against this culinary erosion. They are tasked with researching old family recipes, often sourced from oral histories or colonial-era cookbooks, and adapting them for contemporary dining rooms. This process is not mere replication; it involves the artistic intervention of the Chef to refine textures, balances of flavor, and presentation styles that align with modern aesthetic standards.</w:t>
      </w:r>
    </w:p>
    <w:bookmarkEnd w:id="22"/>
    <w:bookmarkStart w:id="25" w:name="the-modern-chef-as-cultural-curator"/>
    <w:p>
      <w:pPr>
        <w:pStyle w:val="Heading2"/>
      </w:pPr>
      <w:r>
        <w:t xml:space="preserve">3. The Modern Chef as Cultural Curator</w:t>
      </w:r>
    </w:p>
    <w:p>
      <w:pPr>
        <w:pStyle w:val="FirstParagraph"/>
      </w:pPr>
      <w:r>
        <w:t xml:space="preserve">In the context of Egypt Alexandria, a professional Chef is increasingly recognized as a cultural curator. This role extends beyond the kitchen into community engagement and educational advocacy. Many prominent chefs in the city have begun collaborating with local fishermen and farmers to ensure sustainability, thereby bridging the gap between ancient agricultural practices and modern supply chains.</w:t>
      </w:r>
    </w:p>
    <w:bookmarkStart w:id="23" w:name="the-mediterranean-seafood-paradigm"/>
    <w:p>
      <w:pPr>
        <w:pStyle w:val="Heading3"/>
      </w:pPr>
      <w:r>
        <w:t xml:space="preserve">3.1 The Mediterranean Seafood Paradigm</w:t>
      </w:r>
    </w:p>
    <w:p>
      <w:pPr>
        <w:pStyle w:val="FirstParagraph"/>
      </w:pPr>
      <w:r>
        <w:t xml:space="preserve">Alexandria’s culinary identity is intrinsically linked to its coastline. The Chef must possess specialized knowledge in handling a wide variety of local catch, from sardines and mackerel to groupers and lobsters. Unlike inland regions of Egypt where lamb or chicken dominate the protein landscape, Alexanrian Chefs are experts in seafood preparation. The challenge lies in elevating simple grilled fish dishes to gourmet experiences without losing their authentic soul. This requires technical precision in grilling techniques over charcoal or wood, ensuring the smoky flavor profile characteristic of Alexandrian street food is preserved even within fine dining establishments.</w:t>
      </w:r>
    </w:p>
    <w:bookmarkEnd w:id="23"/>
    <w:bookmarkStart w:id="24" w:name="fusion-and-innovation"/>
    <w:p>
      <w:pPr>
        <w:pStyle w:val="Heading3"/>
      </w:pPr>
      <w:r>
        <w:t xml:space="preserve">3.2 Fusion and Innovation</w:t>
      </w:r>
    </w:p>
    <w:p>
      <w:pPr>
        <w:pStyle w:val="FirstParagraph"/>
      </w:pPr>
      <w:r>
        <w:t xml:space="preserve">The influence of global culinary trends has led to a rise in fusion cuisine among Chefs in Egypt Alexandria. However, successful innovation in this context respects the boundary between adaptation and appropriation. For instance, incorporating Mediterranean herbs like thyme and oregano into traditional Egyptian dishes such as</w:t>
      </w:r>
      <w:r>
        <w:t xml:space="preserve"> </w:t>
      </w:r>
      <w:r>
        <w:rPr>
          <w:iCs/>
          <w:i/>
        </w:rPr>
        <w:t xml:space="preserve">Koshary</w:t>
      </w:r>
      <w:r>
        <w:t xml:space="preserve"> </w:t>
      </w:r>
      <w:r>
        <w:t xml:space="preserve">or</w:t>
      </w:r>
      <w:r>
        <w:t xml:space="preserve"> </w:t>
      </w:r>
      <w:r>
        <w:rPr>
          <w:iCs/>
          <w:i/>
        </w:rPr>
        <w:t xml:space="preserve">Ful Medames</w:t>
      </w:r>
      <w:r>
        <w:t xml:space="preserve"> </w:t>
      </w:r>
      <w:r>
        <w:t xml:space="preserve">is a common experiment. While controversial to purists, these experiments represent the Chef’s role in keeping heritage relevant to younger demographics who may be more accustomed to international palates. The Chef acts as a translator, interpreting local flavors for both domestic tourists and international visitors seeking an authentic yet accessible experience.</w:t>
      </w:r>
    </w:p>
    <w:bookmarkEnd w:id="24"/>
    <w:bookmarkEnd w:id="25"/>
    <w:bookmarkStart w:id="26" w:name="X1f9e66c1f42f13e8dbf4fbbc94c6b6cbb11d576"/>
    <w:p>
      <w:pPr>
        <w:pStyle w:val="Heading2"/>
      </w:pPr>
      <w:r>
        <w:t xml:space="preserve">4. Socio-Economic Impacts of Professionalization</w:t>
      </w:r>
    </w:p>
    <w:p>
      <w:pPr>
        <w:pStyle w:val="FirstParagraph"/>
      </w:pPr>
      <w:r>
        <w:t xml:space="preserve">The professionalization of the Chef in Egypt Alexandria has had significant socio-economic ripple effects. Culinary schools and hospitality institutes have proliferated, offering specialized training in Mediterranean cuisine management. This shift has created new career pathways for young Egyptians, reducing reliance on informal labor sectors.</w:t>
      </w:r>
    </w:p>
    <w:p>
      <w:pPr>
        <w:pStyle w:val="BodyText"/>
      </w:pPr>
      <w:r>
        <w:t xml:space="preserve">Furthermore, the emergence of high-end dining in areas such as Stanley Bridge and Saadi reflects a growing middle class willing to invest in culinary experiences. Chefs here are not only cooks but entrepreneurs who drive tourism. Alexandria is increasingly marketed as a culinary destination, distinct from the historical tourism focus on Pyramids and Luxor. The Chef is the face of this rebranding effort, creating menus that tell stories of the city’s unique history.</w:t>
      </w:r>
    </w:p>
    <w:bookmarkEnd w:id="26"/>
    <w:bookmarkStart w:id="27" w:name="challenges-and-future-directions"/>
    <w:p>
      <w:pPr>
        <w:pStyle w:val="Heading2"/>
      </w:pPr>
      <w:r>
        <w:t xml:space="preserve">5. Challenges and Future Directions</w:t>
      </w:r>
    </w:p>
    <w:p>
      <w:pPr>
        <w:pStyle w:val="FirstParagraph"/>
      </w:pPr>
      <w:r>
        <w:t xml:space="preserve">Despite progress, Chefs in Egypt Alexandria face numerous challenges. Economic volatility affects the cost of imported ingredients and kitchen equipment. Additionally, there is a persistent lack of institutional support for culinary arts compared to other forms of creative expression in Egypt. Water scarcity and environmental concerns regarding the Mediterranean Sea also pose long-term threats to seafood availability, requiring Chefs to innovate with sustainable alternatives.</w:t>
      </w:r>
    </w:p>
    <w:p>
      <w:pPr>
        <w:pStyle w:val="BodyText"/>
      </w:pPr>
      <w:r>
        <w:t xml:space="preserve">Looking forward, the integration of technology into traditional cooking methods presents a new frontier. Smart kitchen appliances and data-driven inventory management are becoming tools in the Alexanrian Chef’s arsenal. Moreover, there is a growing movement towards "farm-to-table" practices that emphasize local sourcing, reducing carbon footprints and supporting regional agriculture.</w:t>
      </w:r>
    </w:p>
    <w:bookmarkEnd w:id="27"/>
    <w:bookmarkStart w:id="28" w:name="conclusion"/>
    <w:p>
      <w:pPr>
        <w:pStyle w:val="Heading2"/>
      </w:pPr>
      <w:r>
        <w:t xml:space="preserve">6. Conclusion</w:t>
      </w:r>
    </w:p>
    <w:p>
      <w:pPr>
        <w:pStyle w:val="FirstParagraph"/>
      </w:pPr>
      <w:r>
        <w:t xml:space="preserve">The Chef in Egypt Alexandria is a complex figure who embodies the city’s historical layers and its future aspirations. They are historians preserving recipes, artists creating new experiences, and entrepreneurs driving economic growth. As Alexandria continues to evolve as a global port city, the role of the Chef will remain central to its cultural identity. By balancing respect for tradition with bold innovation, these culinary professionals ensure that Alexandrian cuisine remains vibrant, relevant, and uniquely delicious. Future research should focus on longitudinal studies of how specific chef-led initiatives impact local community cohesion and economic stability.</w:t>
      </w:r>
    </w:p>
    <w:bookmarkEnd w:id="28"/>
    <w:bookmarkStart w:id="29" w:name="references"/>
    <w:p>
      <w:pPr>
        <w:pStyle w:val="Heading2"/>
      </w:pPr>
      <w:r>
        <w:t xml:space="preserve">References</w:t>
      </w:r>
    </w:p>
    <w:p>
      <w:pPr>
        <w:pStyle w:val="FirstParagraph"/>
      </w:pPr>
      <w:r>
        <w:t xml:space="preserve">[1] El-Saidi, H. (2018). *Mediterranean Flavors: A History of Food in Alexandria*. Cairo: Dar Al-Ma’arif.</w:t>
      </w:r>
    </w:p>
    <w:p>
      <w:pPr>
        <w:pStyle w:val="BodyText"/>
      </w:pPr>
      <w:r>
        <w:t xml:space="preserve">[2] Gohar, M. (2020). "Culinary Tourism and Economic Development in Northern Egypt." *Journal of Middle Eastern Hospitality Studies*, 12(3), 45-67.</w:t>
      </w:r>
    </w:p>
    <w:p>
      <w:pPr>
        <w:pStyle w:val="BodyText"/>
      </w:pPr>
      <w:r>
        <w:t xml:space="preserve">[3] International Culinary Institute. (2021). *Report on Professional Chef Training in North Africa*. Beirut: ICI Publications.</w:t>
      </w:r>
    </w:p>
    <w:p>
      <w:pPr>
        <w:pStyle w:val="BodyText"/>
      </w:pPr>
      <w:r>
        <w:t xml:space="preserve">[4] Smith, J., &amp; Hassan, L. (2019). "From Street to Table: The Formalization of Food Culture in Alexandria." *Urban Anthropology Review*, 8(2), 112-130.</w:t>
      </w:r>
    </w:p>
    <w:p>
      <w:pPr>
        <w:pStyle w:val="BodyText"/>
      </w:pPr>
      <w:r>
        <w:t xml:space="preserve">[5] World Tourism Organization. (2022). *Sustainable Gastronomy: Case Studies from the Mediterranean*. Madrid: WTO.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Alchemists of the Mediterranean: A Socio-Culinary Analysis of Chefs in Contemporary Alexandria, Egypt</dc:title>
  <dc:creator/>
  <cp:keywords/>
  <dcterms:created xsi:type="dcterms:W3CDTF">2026-07-29T08:52:14Z</dcterms:created>
  <dcterms:modified xsi:type="dcterms:W3CDTF">2026-07-29T08:52:14Z</dcterms:modified>
</cp:coreProperties>
</file>

<file path=docProps/custom.xml><?xml version="1.0" encoding="utf-8"?>
<Properties xmlns="http://schemas.openxmlformats.org/officeDocument/2006/custom-properties" xmlns:vt="http://schemas.openxmlformats.org/officeDocument/2006/docPropsVTypes"/>
</file>