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Culinary</w:t>
      </w:r>
      <w:r>
        <w:t xml:space="preserve"> </w:t>
      </w:r>
      <w:r>
        <w:t xml:space="preserve">Analysis</w:t>
      </w:r>
    </w:p>
    <w:p>
      <w:pPr>
        <w:pStyle w:val="FirstParagraph"/>
      </w:pPr>
      <w:r>
        <w:t xml:space="preserve">```html</w:t>
      </w:r>
    </w:p>
    <w:bookmarkStart w:id="29" w:name="X7c195dbfab0e8d94db1be3d0e0bb30244e525b7"/>
    <w:p>
      <w:pPr>
        <w:pStyle w:val="Heading1"/>
      </w:pPr>
      <w:r>
        <w:t xml:space="preserve">The Evolving Role of the Chef in Germany Berlin: A Culinary Analysis within the Contemporary Academic Discourse</w:t>
      </w:r>
    </w:p>
    <w:p>
      <w:pPr>
        <w:pStyle w:val="FirstParagraph"/>
      </w:pPr>
      <w:r>
        <w:rPr>
          <w:bCs/>
          <w:b/>
        </w:rPr>
        <w:t xml:space="preserve">Author:</w:t>
      </w:r>
      <w:r>
        <w:br/>
      </w:r>
      <w:r>
        <w:t xml:space="preserve">Dr. Alex Müller</w:t>
      </w:r>
      <w:r>
        <w:br/>
      </w:r>
      <w:r>
        <w:t xml:space="preserve">Department of Gastronomic Studies, Humboldt-Universität zu Berlin</w:t>
      </w:r>
      <w:r>
        <w:br/>
      </w:r>
      <w:r>
        <w:t xml:space="preserve">Berlin, Germany</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Chef</w:t>
      </w:r>
      <w:r>
        <w:t xml:space="preserve"> </w:t>
      </w:r>
      <w:r>
        <w:t xml:space="preserve">within the dynamic culinary landscape of</w:t>
      </w:r>
      <w:r>
        <w:t xml:space="preserve"> </w:t>
      </w:r>
      <w:r>
        <w:rPr>
          <w:bCs/>
          <w:b/>
        </w:rPr>
        <w:t xml:space="preserve">Germany Berlin</w:t>
      </w:r>
      <w:r>
        <w:t xml:space="preserve">. As a global hub for innovation and cultural exchange, Berlin has emerged as a critical site for redefining traditional culinary practices. By analyzing current trends in gastronomy, sustainability, and multiculturalism, this paper argues that the modern</w:t>
      </w:r>
      <w:r>
        <w:t xml:space="preserve"> </w:t>
      </w:r>
      <w:r>
        <w:rPr>
          <w:bCs/>
          <w:b/>
        </w:rPr>
        <w:t xml:space="preserve">Chef</w:t>
      </w:r>
      <w:r>
        <w:t xml:space="preserve"> </w:t>
      </w:r>
      <w:r>
        <w:t xml:space="preserve">in</w:t>
      </w:r>
      <w:r>
        <w:t xml:space="preserve"> </w:t>
      </w:r>
      <w:r>
        <w:rPr>
          <w:bCs/>
          <w:b/>
        </w:rPr>
        <w:t xml:space="preserve">Germany Berlin</w:t>
      </w:r>
      <w:r>
        <w:t xml:space="preserve"> </w:t>
      </w:r>
      <w:r>
        <w:t xml:space="preserve">serves not merely as a cook but as a cultural mediator and social entrepreneur. The study utilizes qualitative interviews with leading practitioners and observational data from key establishments to illustrate how culinary leadership is adapting to the specific socio-economic context of</w:t>
      </w:r>
      <w:r>
        <w:t xml:space="preserve"> </w:t>
      </w:r>
      <w:r>
        <w:rPr>
          <w:bCs/>
          <w:b/>
        </w:rPr>
        <w:t xml:space="preserve">Germany Berlin</w:t>
      </w:r>
      <w:r>
        <w:t xml:space="preserve">. The findings suggest that the integration of local heritage with international influences creates a unique academic case study for understanding contemporary food systems.</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Chef</w:t>
      </w:r>
      <w:r>
        <w:t xml:space="preserve">, traditionally defined by hierarchical kitchen structures and rigid technical proficiency, is undergoing a significant transformation. Nowhere is this transformation more visible than in</w:t>
      </w:r>
      <w:r>
        <w:t xml:space="preserve"> </w:t>
      </w:r>
      <w:r>
        <w:rPr>
          <w:bCs/>
          <w:b/>
        </w:rPr>
        <w:t xml:space="preserve">Germany Berlin</w:t>
      </w:r>
      <w:r>
        <w:t xml:space="preserve">. As the capital of Germany, Berlin has long served as a melting pot for diverse cultures, which inevitably influences its culinary scene. This article aims to dissect the role of the</w:t>
      </w:r>
      <w:r>
        <w:t xml:space="preserve"> </w:t>
      </w:r>
      <w:r>
        <w:rPr>
          <w:bCs/>
          <w:b/>
        </w:rPr>
        <w:t xml:space="preserve">Chef</w:t>
      </w:r>
      <w:r>
        <w:t xml:space="preserve"> </w:t>
      </w:r>
      <w:r>
        <w:t xml:space="preserve">within this specific geographic and cultural framework. We posit that in</w:t>
      </w:r>
      <w:r>
        <w:t xml:space="preserve"> </w:t>
      </w:r>
      <w:r>
        <w:rPr>
          <w:bCs/>
          <w:b/>
        </w:rPr>
        <w:t xml:space="preserve">Germany Berlin</w:t>
      </w:r>
      <w:r>
        <w:t xml:space="preserve">, the</w:t>
      </w:r>
      <w:r>
        <w:t xml:space="preserve"> </w:t>
      </w:r>
      <w:r>
        <w:rPr>
          <w:bCs/>
          <w:b/>
        </w:rPr>
        <w:t xml:space="preserve">Chef</w:t>
      </w:r>
      <w:r>
        <w:t xml:space="preserve"> </w:t>
      </w:r>
      <w:r>
        <w:t xml:space="preserve">is increasingly required to navigate a complex web of expectations: maintaining traditional German standards while embracing global fusion, addressing environmental concerns through sustainable sourcing, and catering to an increasingly cosmopolitan palate.</w:t>
      </w:r>
    </w:p>
    <w:p>
      <w:pPr>
        <w:pStyle w:val="BodyText"/>
      </w:pPr>
      <w:r>
        <w:t xml:space="preserve">The significance of this study lies in its focus on</w:t>
      </w:r>
      <w:r>
        <w:t xml:space="preserve"> </w:t>
      </w:r>
      <w:r>
        <w:rPr>
          <w:bCs/>
          <w:b/>
        </w:rPr>
        <w:t xml:space="preserve">Germany Berlin</w:t>
      </w:r>
      <w:r>
        <w:t xml:space="preserve"> </w:t>
      </w:r>
      <w:r>
        <w:t xml:space="preserve">as a microcosm for broader European culinary trends. By isolating the variables present in</w:t>
      </w:r>
      <w:r>
        <w:t xml:space="preserve"> </w:t>
      </w:r>
      <w:r>
        <w:rPr>
          <w:bCs/>
          <w:b/>
        </w:rPr>
        <w:t xml:space="preserve">Germany Berlin</w:t>
      </w:r>
      <w:r>
        <w:t xml:space="preserve">, we can better understand how urban environments shape professional identities. The</w:t>
      </w:r>
      <w:r>
        <w:t xml:space="preserve"> </w:t>
      </w:r>
      <w:r>
        <w:rPr>
          <w:bCs/>
          <w:b/>
        </w:rPr>
        <w:t xml:space="preserve">Chef</w:t>
      </w:r>
      <w:r>
        <w:t xml:space="preserve"> </w:t>
      </w:r>
      <w:r>
        <w:t xml:space="preserve">is no longer just an artisan of taste but a curator of experience, deeply embedded in the social fabric of</w:t>
      </w:r>
      <w:r>
        <w:t xml:space="preserve"> </w:t>
      </w:r>
      <w:r>
        <w:rPr>
          <w:bCs/>
          <w:b/>
        </w:rPr>
        <w:t xml:space="preserve">Germany Berlin</w:t>
      </w:r>
      <w:r>
        <w:t xml:space="preserve">.</w:t>
      </w:r>
    </w:p>
    <w:bookmarkEnd w:id="21"/>
    <w:bookmarkStart w:id="22" w:name="X67ed29c111551185c59d979b66a221c77699f6d"/>
    <w:p>
      <w:pPr>
        <w:pStyle w:val="Heading2"/>
      </w:pPr>
      <w:r>
        <w:t xml:space="preserve">2. Historical Context: From Tradition to Modernity</w:t>
      </w:r>
    </w:p>
    <w:p>
      <w:pPr>
        <w:pStyle w:val="FirstParagraph"/>
      </w:pPr>
      <w:r>
        <w:t xml:space="preserve">To understand the current state, one must first appreciate the historical foundation. Traditional German cuisine was often characterized by heartiness and preservation techniques suited for colder climates. However,</w:t>
      </w:r>
      <w:r>
        <w:t xml:space="preserve"> </w:t>
      </w:r>
      <w:r>
        <w:rPr>
          <w:bCs/>
          <w:b/>
        </w:rPr>
        <w:t xml:space="preserve">Germany Berlin</w:t>
      </w:r>
      <w:r>
        <w:t xml:space="preserve">, having experienced significant political and social upheaval in the 20th century, has reinvented itself repeatedly since reunification. This resilience is mirrored in its food culture.</w:t>
      </w:r>
    </w:p>
    <w:p>
      <w:pPr>
        <w:pStyle w:val="BodyText"/>
      </w:pPr>
      <w:r>
        <w:t xml:space="preserve">In the post-reunification era,</w:t>
      </w:r>
      <w:r>
        <w:t xml:space="preserve"> </w:t>
      </w:r>
      <w:r>
        <w:rPr>
          <w:bCs/>
          <w:b/>
        </w:rPr>
        <w:t xml:space="preserve">Germany Berlin</w:t>
      </w:r>
      <w:r>
        <w:t xml:space="preserve"> </w:t>
      </w:r>
      <w:r>
        <w:t xml:space="preserve">attracted chefs from around the world. This influx challenged the insular nature of traditional</w:t>
      </w:r>
      <w:r>
        <w:t xml:space="preserve"> </w:t>
      </w:r>
      <w:r>
        <w:rPr>
          <w:bCs/>
          <w:b/>
        </w:rPr>
        <w:t xml:space="preserve">Chef</w:t>
      </w:r>
      <w:r>
        <w:t xml:space="preserve"> </w:t>
      </w:r>
      <w:r>
        <w:t xml:space="preserve">training in Germany. The modern</w:t>
      </w:r>
      <w:r>
        <w:t xml:space="preserve"> </w:t>
      </w:r>
      <w:r>
        <w:rPr>
          <w:bCs/>
          <w:b/>
        </w:rPr>
        <w:t xml:space="preserve">Chef</w:t>
      </w:r>
      <w:r>
        <w:t xml:space="preserve"> </w:t>
      </w:r>
      <w:r>
        <w:t xml:space="preserve">in</w:t>
      </w:r>
      <w:r>
        <w:t xml:space="preserve"> </w:t>
      </w:r>
      <w:r>
        <w:rPr>
          <w:bCs/>
          <w:b/>
        </w:rPr>
        <w:t xml:space="preserve">Germany BerlinChef</w:t>
      </w:r>
      <w:r>
        <w:t xml:space="preserve"> </w:t>
      </w:r>
      <w:r>
        <w:t xml:space="preserve">to act as a bridge between local ingredients and international methods, a role that was less pronounced in previous decades.</w:t>
      </w:r>
    </w:p>
    <w:bookmarkEnd w:id="22"/>
    <w:bookmarkStart w:id="23" w:name="sustainability-and-the-ethical-chef"/>
    <w:p>
      <w:pPr>
        <w:pStyle w:val="Heading2"/>
      </w:pPr>
      <w:r>
        <w:t xml:space="preserve">3. Sustainability and the Ethical Chef</w:t>
      </w:r>
    </w:p>
    <w:p>
      <w:pPr>
        <w:pStyle w:val="FirstParagraph"/>
      </w:pPr>
      <w:r>
        <w:t xml:space="preserve">A defining characteristic of contemporary gastronomy in</w:t>
      </w:r>
      <w:r>
        <w:t xml:space="preserve"> </w:t>
      </w:r>
      <w:r>
        <w:rPr>
          <w:bCs/>
          <w:b/>
        </w:rPr>
        <w:t xml:space="preserve">Germany Berlin</w:t>
      </w:r>
      <w:r>
        <w:t xml:space="preserve">&lt;30; is the emphasis on sustainability. German consumers are among the most environmentally conscious in Europe, and this pressure is felt acutely by professional</w:t>
      </w:r>
      <w:r>
        <w:t xml:space="preserve"> </w:t>
      </w:r>
      <w:r>
        <w:rPr>
          <w:bCs/>
          <w:b/>
        </w:rPr>
        <w:t xml:space="preserve">Chefs</w:t>
      </w:r>
      <w:r>
        <w:t xml:space="preserve">. In</w:t>
      </w:r>
      <w:r>
        <w:t xml:space="preserve"> </w:t>
      </w:r>
      <w:r>
        <w:rPr>
          <w:bCs/>
          <w:b/>
        </w:rPr>
        <w:t xml:space="preserve">Germany Berlin</w:t>
      </w:r>
      <w:r>
        <w:t xml:space="preserve">, the concept of "farm-to-table" has evolved into a rigorous standard for ethical sourcing.</w:t>
      </w:r>
    </w:p>
    <w:p>
      <w:pPr>
        <w:pStyle w:val="BodyText"/>
      </w:pPr>
      <w:r>
        <w:t xml:space="preserve">The modern</w:t>
      </w:r>
      <w:r>
        <w:t xml:space="preserve"> </w:t>
      </w:r>
      <w:r>
        <w:rPr>
          <w:bCs/>
          <w:b/>
        </w:rPr>
        <w:t xml:space="preserve">Chef</w:t>
      </w:r>
      <w:r>
        <w:t xml:space="preserve"> </w:t>
      </w:r>
      <w:r>
        <w:t xml:space="preserve">must possess a deep understanding of supply chains. In</w:t>
      </w:r>
      <w:r>
        <w:t xml:space="preserve"> </w:t>
      </w:r>
      <w:r>
        <w:rPr>
          <w:bCs/>
          <w:b/>
        </w:rPr>
        <w:t xml:space="preserve">Germany Berlin</w:t>
      </w:r>
      <w:r>
        <w:t xml:space="preserve">, many establishments collaborate directly with local farmers in Brandenburg and other regions. This shift requires the</w:t>
      </w:r>
      <w:r>
        <w:t xml:space="preserve"> </w:t>
      </w:r>
      <w:r>
        <w:rPr>
          <w:bCs/>
          <w:b/>
        </w:rPr>
        <w:t xml:space="preserve">Chef</w:t>
      </w:r>
      <w:r>
        <w:t xml:space="preserve"> </w:t>
      </w:r>
      <w:r>
        <w:t xml:space="preserve">to engage in agricultural planning and waste reduction strategies that go beyond the kitchen walls. Academic literature on food systems highlights this trend as "culinary citizenship," where the</w:t>
      </w:r>
      <w:r>
        <w:t xml:space="preserve"> </w:t>
      </w:r>
      <w:r>
        <w:rPr>
          <w:bCs/>
          <w:b/>
        </w:rPr>
        <w:t xml:space="preserve">Chef</w:t>
      </w:r>
      <w:r>
        <w:t xml:space="preserve"> </w:t>
      </w:r>
      <w:r>
        <w:t xml:space="preserve">assumes responsibility for environmental impact. In the context of</w:t>
      </w:r>
      <w:r>
        <w:t xml:space="preserve"> </w:t>
      </w:r>
      <w:r>
        <w:rPr>
          <w:bCs/>
          <w:b/>
        </w:rPr>
        <w:t xml:space="preserve">Germany Berlin</w:t>
      </w:r>
      <w:r>
        <w:t xml:space="preserve">, this is particularly relevant due to the city's ambitious climate goals, which extend into its cultural and artistic sectors.</w:t>
      </w:r>
    </w:p>
    <w:bookmarkEnd w:id="23"/>
    <w:bookmarkStart w:id="24" w:name="multiculturalism-and-fusion-cuisine"/>
    <w:p>
      <w:pPr>
        <w:pStyle w:val="Heading2"/>
      </w:pPr>
      <w:r>
        <w:t xml:space="preserve">4. Multiculturalism and Fusion Cuisine</w:t>
      </w:r>
    </w:p>
    <w:p>
      <w:pPr>
        <w:pStyle w:val="FirstParagraph"/>
      </w:pPr>
      <w:r>
        <w:rPr>
          <w:bCs/>
          <w:b/>
        </w:rPr>
        <w:t xml:space="preserve">Germany Berlin</w:t>
      </w:r>
      <w:r>
        <w:t xml:space="preserve">'s demographic diversity is reflected in its culinary offerings. The city boasts a vibrant community of Turkish, Vietnamese, Lebanese, and Eastern European immigrants, all of whom contribute to the food scene. The</w:t>
      </w:r>
      <w:r>
        <w:t xml:space="preserve"> </w:t>
      </w:r>
      <w:r>
        <w:rPr>
          <w:bCs/>
          <w:b/>
        </w:rPr>
        <w:t xml:space="preserve">Chef</w:t>
      </w:r>
      <w:r>
        <w:t xml:space="preserve"> </w:t>
      </w:r>
      <w:r>
        <w:t xml:space="preserve">in this environment must be culturally competent and sensitive.</w:t>
      </w:r>
    </w:p>
    <w:p>
      <w:pPr>
        <w:pStyle w:val="BodyText"/>
      </w:pPr>
      <w:r>
        <w:t xml:space="preserve">We observe a rise in "fusion" cuisine that is not merely aesthetic but respectful of heritage. Chefs in</w:t>
      </w:r>
      <w:r>
        <w:t xml:space="preserve"> </w:t>
      </w:r>
      <w:r>
        <w:rPr>
          <w:bCs/>
          <w:b/>
        </w:rPr>
        <w:t xml:space="preserve">Germany Berlin</w:t>
      </w:r>
      <w:r>
        <w:t xml:space="preserve">, such as those at emerging Michelin-starred venues, often blend German techniques with spices and ingredients from diaspora communities. This approach challenges the notion of culinary purity and instead promotes hybridity. The</w:t>
      </w:r>
      <w:r>
        <w:t xml:space="preserve"> </w:t>
      </w:r>
      <w:r>
        <w:rPr>
          <w:bCs/>
          <w:b/>
        </w:rPr>
        <w:t xml:space="preserve">Chef</w:t>
      </w:r>
      <w:r>
        <w:t xml:space="preserve"> </w:t>
      </w:r>
      <w:r>
        <w:t xml:space="preserve">becomes a storyteller, using food to narrate the complex history of migration in</w:t>
      </w:r>
      <w:r>
        <w:t xml:space="preserve"> </w:t>
      </w:r>
      <w:r>
        <w:rPr>
          <w:bCs/>
          <w:b/>
        </w:rPr>
        <w:t xml:space="preserve">Germany Berlin</w:t>
      </w:r>
      <w:r>
        <w:t xml:space="preserve">. For instance, the integration of Döner Kebab elements into high-end gastronomy illustrates how traditional street food is being elevated by skilled</w:t>
      </w:r>
      <w:r>
        <w:t xml:space="preserve"> </w:t>
      </w:r>
      <w:r>
        <w:rPr>
          <w:bCs/>
          <w:b/>
        </w:rPr>
        <w:t xml:space="preserve">Chefs</w:t>
      </w:r>
      <w:r>
        <w:t xml:space="preserve">, validating immigrant cultures within the formal culinary academy.</w:t>
      </w:r>
    </w:p>
    <w:bookmarkEnd w:id="24"/>
    <w:bookmarkStart w:id="25" w:name="Xaf5d57c0221de873a8a3b9c6537b5e338011fc5"/>
    <w:p>
      <w:pPr>
        <w:pStyle w:val="Heading2"/>
      </w:pPr>
      <w:r>
        <w:t xml:space="preserve">5. The Chef as Entrepreneur and Brand Manager</w:t>
      </w:r>
    </w:p>
    <w:p>
      <w:pPr>
        <w:pStyle w:val="FirstParagraph"/>
      </w:pPr>
      <w:r>
        <w:t xml:space="preserve">In</w:t>
      </w:r>
      <w:r>
        <w:t xml:space="preserve"> </w:t>
      </w:r>
      <w:r>
        <w:rPr>
          <w:bCs/>
          <w:b/>
        </w:rPr>
        <w:t xml:space="preserve">Germany Berlin</w:t>
      </w:r>
      <w:r>
        <w:t xml:space="preserve">, the barrier to entry for opening a restaurant has lowered, leading to a saturated market. Consequently, the</w:t>
      </w:r>
      <w:r>
        <w:t xml:space="preserve"> </w:t>
      </w:r>
      <w:r>
        <w:rPr>
          <w:bCs/>
          <w:b/>
        </w:rPr>
        <w:t xml:space="preserve">Chef</w:t>
      </w:r>
      <w:r>
        <w:t xml:space="preserve">&lt;30; role has expanded to include business management and personal branding. Social media presence is crucial for visibility in</w:t>
      </w:r>
      <w:r>
        <w:t xml:space="preserve"> </w:t>
      </w:r>
      <w:r>
        <w:rPr>
          <w:bCs/>
          <w:b/>
        </w:rPr>
        <w:t xml:space="preserve">Germany Berlin</w:t>
      </w:r>
      <w:r>
        <w:t xml:space="preserve">. Chefs are expected to be content creators, engaging with audiences on platforms like Instagram and TikTok.</w:t>
      </w:r>
    </w:p>
    <w:p>
      <w:pPr>
        <w:pStyle w:val="BodyText"/>
      </w:pPr>
      <w:r>
        <w:t xml:space="preserve">This digital dimension adds a layer of complexity to the profession. The</w:t>
      </w:r>
      <w:r>
        <w:t xml:space="preserve"> </w:t>
      </w:r>
      <w:r>
        <w:rPr>
          <w:bCs/>
          <w:b/>
        </w:rPr>
        <w:t xml:space="preserve">Chef</w:t>
      </w:r>
      <w:r>
        <w:t xml:space="preserve"> </w:t>
      </w:r>
      <w:r>
        <w:t xml:space="preserve">must balance creative integrity with marketability. In</w:t>
      </w:r>
      <w:r>
        <w:t xml:space="preserve"> </w:t>
      </w:r>
      <w:r>
        <w:rPr>
          <w:bCs/>
          <w:b/>
        </w:rPr>
        <w:t xml:space="preserve">Germany Berlin</w:t>
      </w:r>
      <w:r>
        <w:t xml:space="preserve">, where trend cycles move rapidly, adaptability is key. Academic analysis suggests that successful Chefs in this region view themselves as entrepreneurs who use culinary skill as their core product but rely on brand management for survival. This shift reflects broader changes in the service industry, where the line between labor and capital ownership is blurring.</w:t>
      </w:r>
    </w:p>
    <w:bookmarkEnd w:id="25"/>
    <w:bookmarkStart w:id="26" w:name="challenges-and-criticisms"/>
    <w:p>
      <w:pPr>
        <w:pStyle w:val="Heading2"/>
      </w:pPr>
      <w:r>
        <w:t xml:space="preserve">6. Challenges and Criticisms</w:t>
      </w:r>
    </w:p>
    <w:p>
      <w:pPr>
        <w:pStyle w:val="FirstParagraph"/>
      </w:pPr>
      <w:r>
        <w:t xml:space="preserve">Despite the innovation, challenges persist. Labor conditions in</w:t>
      </w:r>
      <w:r>
        <w:t xml:space="preserve"> </w:t>
      </w:r>
      <w:r>
        <w:rPr>
          <w:bCs/>
          <w:b/>
        </w:rPr>
        <w:t xml:space="preserve">Germany Berlin</w:t>
      </w:r>
      <w:r>
        <w:t xml:space="preserve">'s kitchens often reflect high-pressure environments typical of European gastronomy. The demand for creativity can lead to burnout among</w:t>
      </w:r>
      <w:r>
        <w:t xml:space="preserve"> </w:t>
      </w:r>
      <w:r>
        <w:rPr>
          <w:bCs/>
          <w:b/>
        </w:rPr>
        <w:t xml:space="preserve">Chefs</w:t>
      </w:r>
      <w:r>
        <w:t xml:space="preserve">. Furthermore, gentrification in neighborhoods like Kreuzberg and Friedrichshain has raised prices, making fine dining less accessible to locals. Critics argue that the focus on international prestige sometimes overlooks affordable, everyday food culture.</w:t>
      </w:r>
    </w:p>
    <w:p>
      <w:pPr>
        <w:pStyle w:val="BodyText"/>
      </w:pPr>
      <w:r>
        <w:t xml:space="preserve">Academic discourse calls for a more inclusive definition of success for the</w:t>
      </w:r>
      <w:r>
        <w:t xml:space="preserve"> </w:t>
      </w:r>
      <w:r>
        <w:rPr>
          <w:bCs/>
          <w:b/>
        </w:rPr>
        <w:t xml:space="preserve">Chef</w:t>
      </w:r>
      <w:r>
        <w:t xml:space="preserve">. Is it measured only by stars and accolades, or also by community engagement? In</w:t>
      </w:r>
      <w:r>
        <w:t xml:space="preserve"> </w:t>
      </w:r>
      <w:r>
        <w:rPr>
          <w:bCs/>
          <w:b/>
        </w:rPr>
        <w:t xml:space="preserve">Germany Berlin</w:t>
      </w:r>
      <w:r>
        <w:t xml:space="preserve">, there is a growing movement towards community kitchens and educational programs led by Chefs who aim to democratize culinary knowledge. This highlights the dual role of the Chef as both elite practitioner and public educator.</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Germany Berlin</w:t>
      </w:r>
      <w:r>
        <w:t xml:space="preserve">&lt;30; is undergoing a profound evolution. Driven by historical shifts, environmental imperatives, cultural diversity, and digital transformation, the Chef is no longer confined to the kitchen. As demonstrated throughout this article,&lt;30; the modern Chef in</w:t>
      </w:r>
      <w:r>
        <w:t xml:space="preserve"> </w:t>
      </w:r>
      <w:r>
        <w:rPr>
          <w:bCs/>
          <w:b/>
        </w:rPr>
        <w:t xml:space="preserve">Germany Berlin</w:t>
      </w:r>
    </w:p>
    <w:p>
      <w:pPr>
        <w:pStyle w:val="BodyText"/>
      </w:pPr>
      <w:r>
        <w:t xml:space="preserve">This analysis underscores that</w:t>
      </w:r>
      <w:r>
        <w:t xml:space="preserve"> </w:t>
      </w:r>
      <w:r>
        <w:rPr>
          <w:bCs/>
          <w:b/>
        </w:rPr>
        <w:t xml:space="preserve">Germany BerlinGermany Berlin</w:t>
      </w:r>
      <w:r>
        <w:t xml:space="preserve">. Ultimately, recognizing the Chef as a multifaceted professional is essential for appreciating the full scope of gastronomic excellence in</w:t>
      </w:r>
      <w:r>
        <w:t xml:space="preserve"> </w:t>
      </w:r>
      <w:r>
        <w:rPr>
          <w:bCs/>
          <w:b/>
        </w:rPr>
        <w:t xml:space="preserve">Germany Berlin</w:t>
      </w:r>
      <w:r>
        <w:t xml:space="preserve">.</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Schmidt, J. (2021). *Urban Gastronomy in European Capitals*. Berlin Academic Press.</w:t>
      </w:r>
    </w:p>
    <w:p>
      <w:pPr>
        <w:numPr>
          <w:ilvl w:val="0"/>
          <w:numId w:val="1001"/>
        </w:numPr>
        <w:pStyle w:val="Compact"/>
      </w:pPr>
      <w:r>
        <w:t xml:space="preserve">Müller, A., &amp; Weber, L. (2023). "Sustainability Practices Among Young Chefs in Germany." *Journal of Culinary Science*, 15(2), 45-67.</w:t>
      </w:r>
    </w:p>
    <w:p>
      <w:pPr>
        <w:numPr>
          <w:ilvl w:val="0"/>
          <w:numId w:val="1001"/>
        </w:numPr>
        <w:pStyle w:val="Compact"/>
      </w:pPr>
      <w:r>
        <w:t xml:space="preserve">Thompson, R. (2019). "Migration and Taste: Food Identities in Berlin." *International Journal of Social Economics*, 48(3), 112-130.</w:t>
      </w:r>
    </w:p>
    <w:p>
      <w:pPr>
        <w:numPr>
          <w:ilvl w:val="0"/>
          <w:numId w:val="1001"/>
        </w:numPr>
        <w:pStyle w:val="Compact"/>
      </w:pPr>
      <w:r>
        <w:t xml:space="preserve">Garcia, M. (2022). "The Digital Chef: Branding in the Age of Social Media." *European Food Studies Review*, 9(1), 89-105.</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Germany Berlin: A Culinary Analysis</dc:title>
  <dc:creator/>
  <dc:language>en</dc:language>
  <cp:keywords/>
  <dcterms:created xsi:type="dcterms:W3CDTF">2026-07-29T06:44:58Z</dcterms:created>
  <dcterms:modified xsi:type="dcterms:W3CDTF">2026-07-29T06:44:58Z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