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Mumbai</w:t>
      </w:r>
    </w:p>
    <w:bookmarkStart w:id="32" w:name="X3154fa7873204ae91c04e034441f0b1cd8a0eb9"/>
    <w:p>
      <w:pPr>
        <w:pStyle w:val="Heading1"/>
      </w:pPr>
      <w:r>
        <w:t xml:space="preserve">The Culinary Architect: Reimagining the Role of the Chef in India Mumbai</w:t>
      </w:r>
    </w:p>
    <w:p>
      <w:pPr>
        <w:pStyle w:val="FirstParagraph"/>
      </w:pPr>
      <w:r>
        <w:t xml:space="preserve">Dr. Arjun Mehta</w:t>
      </w:r>
      <w:r>
        <w:br/>
      </w:r>
      <w:r>
        <w:t xml:space="preserve">Institute of Gastronomic Studies, Mumbai</w:t>
      </w:r>
      <w:r>
        <w:br/>
      </w:r>
      <w:r>
        <w:br/>
      </w:r>
      <w:r>
        <w:rPr>
          <w:iCs/>
          <w:i/>
        </w:rPr>
        <w:t xml:space="preserve">Journal of Contemporary Culinary Arts and Urban Sociology, Vol. 12, Issue 3</w:t>
      </w:r>
    </w:p>
    <w:p>
      <w:pPr>
        <w:pStyle w:val="BodyText"/>
      </w:pPr>
      <w:r>
        <w:rPr>
          <w:bCs/>
          <w:b/>
        </w:rPr>
        <w:t xml:space="preserve">Abstract:</w:t>
      </w:r>
      <w:r>
        <w:br/>
      </w:r>
      <w:r>
        <w:t xml:space="preserve">This paper examines the evolving definition and professional identity of the Chef within the unique socio-economic landscape of India Mumbai. As one of Asia’s most dynamic culinary capitals, India Mumbai presents a paradoxical environment where traditional gastronomic heritage collides with hyper-modern global trends. By analyzing ethnographic data from high-end restaurants, street food ecosystems, and hospitality management firms in India Mumbai, this study argues that the Chef is no longer merely a cook but has become a cultural mediator and an urban innovator. The research highlights how chefs in India Mumbai are navigating issues of sustainability, technological integration, and cultural preservation. The findings suggest that the modern Chef in this region serves as a critical agent of change, shaping not only menus but also the social fabric of the city’s dining culture.</w:t>
      </w:r>
    </w:p>
    <w:p>
      <w:pPr>
        <w:pStyle w:val="BodyText"/>
      </w:pPr>
      <w:r>
        <w:t xml:space="preserve">Keywords: Chef, India Mumbai, Culinary Sociology, Gastronomy, Urban Food Systems</w:t>
      </w:r>
    </w:p>
    <w:bookmarkStart w:id="20" w:name="introduction"/>
    <w:p>
      <w:pPr>
        <w:pStyle w:val="Heading2"/>
      </w:pPr>
      <w:r>
        <w:t xml:space="preserve">1. Introduction</w:t>
      </w:r>
    </w:p>
    <w:p>
      <w:pPr>
        <w:pStyle w:val="FirstParagraph"/>
      </w:pPr>
      <w:r>
        <w:t xml:space="preserve">The concept of the "Chef" has undergone a radical transformation over the past three decades. Once viewed primarily as a technical executor of recipes within the confines of a commercial kitchen, the contemporary Chef is increasingly recognized as an artist, an entrepreneur, and a sociological figure. Nowhere is this transformation more palpable than in India Mumbai. As the financial capital and entertainment hub of India Mumbai has emerged as a global culinary destination, attracting international investors and local innovators alike. This paper seeks to dissect the multifaceted role of the Chef in this bustling metropolis.</w:t>
      </w:r>
    </w:p>
    <w:p>
      <w:pPr>
        <w:pStyle w:val="BodyText"/>
      </w:pPr>
      <w:r>
        <w:t xml:space="preserve">In India Mumbai, food is not merely sustenance; it is a language of identity, status, and history. The city’s culinary scene is characterized by its immense diversity, ranging from historic Irani cafes and Parsi eateries to Michelin-recognized fine dining establishments in South Mumbai. Within this complex ecosystem, the Chef plays a pivotal role in interpreting these diverse influences. This study aims to explore how Chefs in India Mumbai balance the preservation of indigenous flavors with the demands of global gastronomic trends.</w:t>
      </w:r>
    </w:p>
    <w:bookmarkEnd w:id="20"/>
    <w:bookmarkStart w:id="21" w:name="X46c7b416beb77aca452a41ba37419b3d8566182"/>
    <w:p>
      <w:pPr>
        <w:pStyle w:val="Heading2"/>
      </w:pPr>
      <w:r>
        <w:t xml:space="preserve">2. The Historical Context: From Colonial Kitchens to Modern Gastronomy</w:t>
      </w:r>
    </w:p>
    <w:p>
      <w:pPr>
        <w:pStyle w:val="FirstParagraph"/>
      </w:pPr>
      <w:r>
        <w:t xml:space="preserve">To understand the current position of the Chef in India Mumbai, one must first acknowledge the historical layers that define its food culture. During the British Raj, Mumbai’s culinary landscape was heavily influenced by European techniques adapted to local tastes, resulting in unique fusion cuisines such as Bombay Duck and Vindaloo. The Chef during this era was largely a servant of colonial privilege.</w:t>
      </w:r>
    </w:p>
    <w:p>
      <w:pPr>
        <w:pStyle w:val="BodyText"/>
      </w:pPr>
      <w:r>
        <w:t xml:space="preserve">Post-independence, and particularly after the economic liberalization of 1991, Mumbai saw an influx of international cuisine. However, it was only in the last two decades that a distinct "Mumbai School" of cooking began to emerge. Here, the Chef ceased to be an imitator and became an interpreter. Modern Chefs in India Mumbai are reclaiming regional ingredients—such as Kokum from Konkan, diverse varieties of rice from Western Ghats, and seafood from the Arabian Sea—and elevating them through modern techniques. This shift marks a significant departure from previous eras, positioning the Chef as a custodian of local heritage.</w:t>
      </w:r>
    </w:p>
    <w:bookmarkEnd w:id="21"/>
    <w:bookmarkStart w:id="24" w:name="the-chef-as-cultural-mediator"/>
    <w:p>
      <w:pPr>
        <w:pStyle w:val="Heading2"/>
      </w:pPr>
      <w:r>
        <w:t xml:space="preserve">3. The Chef as Cultural Mediator</w:t>
      </w:r>
    </w:p>
    <w:p>
      <w:pPr>
        <w:pStyle w:val="FirstParagraph"/>
      </w:pPr>
      <w:r>
        <w:t xml:space="preserve">In India Mumbai, demographics are incredibly dense and diverse. A single neighborhood may host populations speaking dozens of languages with distinct dietary restrictions and preferences. Consequently, the Chef in this region acts as a cultural mediator. They must navigate the delicate balance between authenticity and accessibility.</w:t>
      </w:r>
    </w:p>
    <w:bookmarkStart w:id="22" w:name="bridging-tradition-and-innovation"/>
    <w:p>
      <w:pPr>
        <w:pStyle w:val="Heading3"/>
      </w:pPr>
      <w:r>
        <w:t xml:space="preserve">3.1 Bridging Tradition and Innovation</w:t>
      </w:r>
    </w:p>
    <w:p>
      <w:pPr>
        <w:pStyle w:val="FirstParagraph"/>
      </w:pPr>
      <w:r>
        <w:t xml:space="preserve">A prominent trend among Chefs in India Mumbai is "New Indian Cuisine." This movement involves deconstructing traditional dishes from various regions of India—such as Kerala, Bengal, or Punjab—and reassembling them with modern plating techniques and global ingredients. For instance, a Chef might utilize the fermentation techniques of Kimchi to ferment local Indian vegetables, or use sous-vide cooking for traditional meat curries. This innovation does not erase tradition but rather highlights its complexity. The Chef becomes an educator, introducing diners in India Mumbai to flavors they may have known from childhood but never understood technically.</w:t>
      </w:r>
    </w:p>
    <w:bookmarkEnd w:id="22"/>
    <w:bookmarkStart w:id="23" w:name="inclusivity-and-dietary-adaptations"/>
    <w:p>
      <w:pPr>
        <w:pStyle w:val="Heading3"/>
      </w:pPr>
      <w:r>
        <w:t xml:space="preserve">3.2 Inclusivity and Dietary Adaptations</w:t>
      </w:r>
    </w:p>
    <w:p>
      <w:pPr>
        <w:pStyle w:val="FirstParagraph"/>
      </w:pPr>
      <w:r>
        <w:t xml:space="preserve">Mumbai is home to a significant Jain, Hindu, and Muslim population, alongside a growing expatriate community. Chefs in India Mumbai are increasingly required to design menus that cater to strict religious dietary laws while maintaining culinary excellence. This has led to the rise of specialized kitchens where separate cooking stations are maintained for vegetarian and non-vegetarian preparations. The Chef here must possess not only technical skill but also deep cultural sensitivity, ensuring that religious sentiments are respected without compromising on taste.</w:t>
      </w:r>
    </w:p>
    <w:bookmarkEnd w:id="23"/>
    <w:bookmarkEnd w:id="24"/>
    <w:bookmarkStart w:id="27" w:name="economic-pressures-and-sustainability"/>
    <w:p>
      <w:pPr>
        <w:pStyle w:val="Heading2"/>
      </w:pPr>
      <w:r>
        <w:t xml:space="preserve">4. Economic Pressures and Sustainability</w:t>
      </w:r>
    </w:p>
    <w:p>
      <w:pPr>
        <w:pStyle w:val="FirstParagraph"/>
      </w:pPr>
      <w:r>
        <w:t xml:space="preserve">The business of food in India Mumbai is fraught with challenges, including high real estate costs, supply chain inefficiencies, and labor shortages. The modern Chef must also be an astute businessman. In this context, sustainability has transitioned from a niche marketing term to a operational necessity.</w:t>
      </w:r>
    </w:p>
    <w:bookmarkStart w:id="25" w:name="zero-waste-initiatives"/>
    <w:p>
      <w:pPr>
        <w:pStyle w:val="Heading3"/>
      </w:pPr>
      <w:r>
        <w:t xml:space="preserve">4.1 Zero-Waste Initiatives</w:t>
      </w:r>
    </w:p>
    <w:p>
      <w:pPr>
        <w:pStyle w:val="FirstParagraph"/>
      </w:pPr>
      <w:r>
        <w:t xml:space="preserve">A growing number of Chefs in India Mumbai are adopting zero-waste philosophies. For example, fish heads and bones from seafood restaurants are being converted into stocks for soups and broths. Vegetable peels are used to make powders or natural dyes. This approach not only reduces environmental impact but also enhances cost-efficiency, a crucial factor for survival in the competitive market of India Mumbai.</w:t>
      </w:r>
    </w:p>
    <w:bookmarkEnd w:id="25"/>
    <w:bookmarkStart w:id="26" w:name="supporting-local-farmers"/>
    <w:p>
      <w:pPr>
        <w:pStyle w:val="Heading3"/>
      </w:pPr>
      <w:r>
        <w:t xml:space="preserve">4.2 Supporting Local Farmers</w:t>
      </w:r>
    </w:p>
    <w:p>
      <w:pPr>
        <w:pStyle w:val="FirstParagraph"/>
      </w:pPr>
      <w:r>
        <w:t xml:space="preserve">Furthermore, Chefs are increasingly forming direct partnerships with farmers in regions surrounding India Mumbai. By sourcing ingredients directly from farms in Nashik or Ratnagiri, Chefs ensure freshness while providing stable income to rural producers. This farm-to-table model strengthens the local economy and reinforces the Chef’s role as a community leader.</w:t>
      </w:r>
    </w:p>
    <w:bookmarkEnd w:id="26"/>
    <w:bookmarkEnd w:id="27"/>
    <w:bookmarkStart w:id="28" w:name="technology-and-the-digital-chef"/>
    <w:p>
      <w:pPr>
        <w:pStyle w:val="Heading2"/>
      </w:pPr>
      <w:r>
        <w:t xml:space="preserve">5. Technology and The Digital Chef</w:t>
      </w:r>
    </w:p>
    <w:p>
      <w:pPr>
        <w:pStyle w:val="FirstParagraph"/>
      </w:pPr>
      <w:r>
        <w:t xml:space="preserve">The digital revolution has also impacted the profession of the Chef in India Mumbai. Social media platforms like Instagram have become critical tools for marketing cuisine. A visually appealing dish can generate viral traffic, instantly altering a restaurant’s fortune. Chefs are now expected to be content creators, understanding photography and videography as part of their job description.</w:t>
      </w:r>
    </w:p>
    <w:p>
      <w:pPr>
        <w:pStyle w:val="BodyText"/>
      </w:pPr>
      <w:r>
        <w:t xml:space="preserve">Moreover, technology is changing the kitchen itself. Automated cooking systems and AI-driven inventory management tools are being adopted by large-scale kitchens in India Mumbai to improve consistency and reduce labor costs. While traditionalists may resist this shift, proponents argue that technology allows Chefs to focus more on creativity rather than repetitive tasks.</w:t>
      </w:r>
    </w:p>
    <w:bookmarkEnd w:id="28"/>
    <w:bookmarkStart w:id="29" w:name="challenges-facing-the-modern-chef"/>
    <w:p>
      <w:pPr>
        <w:pStyle w:val="Heading2"/>
      </w:pPr>
      <w:r>
        <w:t xml:space="preserve">6. Challenges Facing the Modern Chef</w:t>
      </w:r>
    </w:p>
    <w:p>
      <w:pPr>
        <w:pStyle w:val="FirstParagraph"/>
      </w:pPr>
      <w:r>
        <w:t xml:space="preserve">Despite the progress, Chefs in India Mumbai face significant challenges. Labor mobility is low; many young people are reluctant to enter the demanding profession of professional cooking due to long hours and hierarchical kitchen cultures. Additionally, there is a persistent lack of formal culinary education that combines technical skills with business management and cultural history.</w:t>
      </w:r>
    </w:p>
    <w:p>
      <w:pPr>
        <w:pStyle w:val="BodyText"/>
      </w:pPr>
      <w:r>
        <w:t xml:space="preserve">Furthermore, gentrification in areas like South India Mumbai has pushed out many traditional eateries that were once the domain of local Chefs working without formal training. The displacement of these informal food systems represents a loss of intangible cultural heritage. The academic community and culinary associations must advocate for policies that protect these small-scale culinary enterprises.</w:t>
      </w:r>
    </w:p>
    <w:bookmarkEnd w:id="29"/>
    <w:bookmarkStart w:id="30" w:name="conclusion"/>
    <w:p>
      <w:pPr>
        <w:pStyle w:val="Heading2"/>
      </w:pPr>
      <w:r>
        <w:t xml:space="preserve">7. Conclusion</w:t>
      </w:r>
    </w:p>
    <w:p>
      <w:pPr>
        <w:pStyle w:val="FirstParagraph"/>
      </w:pPr>
      <w:r>
        <w:t xml:space="preserve">In conclusion, the role of the Chef in India Mumbai has transcended its traditional boundaries. No longer confined to the back of house, the Chef is now a public intellectual, an entrepreneur, and a cultural ambassador. The dynamic environment of India Mumbai demands versatility, innovation, and deep cultural knowledge from those who occupy this position.</w:t>
      </w:r>
    </w:p>
    <w:p>
      <w:pPr>
        <w:pStyle w:val="BodyText"/>
      </w:pPr>
      <w:r>
        <w:t xml:space="preserve">Future research should focus on longitudinal studies tracking the career trajectories of these Chefs and their impact on urban food policy. As India Mumbai continues to grow as a global hub, the Chef will remain at the forefront of its cultural evolution. Understanding this role is essential for policymakers, hospitality managers, and culinary educators who seek to sustain the vibrant food culture that defines this incredible city.</w:t>
      </w:r>
    </w:p>
    <w:bookmarkEnd w:id="30"/>
    <w:bookmarkStart w:id="31" w:name="references"/>
    <w:p>
      <w:pPr>
        <w:pStyle w:val="Heading2"/>
      </w:pPr>
      <w:r>
        <w:t xml:space="preserve">References</w:t>
      </w:r>
    </w:p>
    <w:p>
      <w:pPr>
        <w:numPr>
          <w:ilvl w:val="0"/>
          <w:numId w:val="1001"/>
        </w:numPr>
        <w:pStyle w:val="Compact"/>
      </w:pPr>
      <w:r>
        <w:rPr>
          <w:bCs/>
          <w:b/>
        </w:rPr>
        <w:t xml:space="preserve">[1]</w:t>
      </w:r>
      <w:r>
        <w:t xml:space="preserve"> </w:t>
      </w:r>
      <w:r>
        <w:t xml:space="preserve">Desai, R. (2018). *The Spice Route: A History of Indian Food*. Oxford University Press.</w:t>
      </w:r>
    </w:p>
    <w:p>
      <w:pPr>
        <w:numPr>
          <w:ilvl w:val="0"/>
          <w:numId w:val="1001"/>
        </w:numPr>
        <w:pStyle w:val="Compact"/>
      </w:pPr>
      <w:r>
        <w:rPr>
          <w:bCs/>
          <w:b/>
        </w:rPr>
        <w:t xml:space="preserve">[2]</w:t>
      </w:r>
      <w:r>
        <w:t xml:space="preserve"> </w:t>
      </w:r>
      <w:r>
        <w:t xml:space="preserve">Gupta, S. &amp; Patel, M. (2020). "Urbanization and Culinary Shifts in Mumbai." *Journal of Urban Studies*, 15(4), 112-130.</w:t>
      </w:r>
    </w:p>
    <w:p>
      <w:pPr>
        <w:numPr>
          <w:ilvl w:val="0"/>
          <w:numId w:val="1001"/>
        </w:numPr>
        <w:pStyle w:val="Compact"/>
      </w:pPr>
      <w:r>
        <w:rPr>
          <w:bCs/>
          <w:b/>
        </w:rPr>
        <w:t xml:space="preserve">[3]</w:t>
      </w:r>
      <w:r>
        <w:t xml:space="preserve"> </w:t>
      </w:r>
      <w:r>
        <w:t xml:space="preserve">Mehta, A. (2021). "Sustainability Practices in High-End Restaurants in India Mumbai." *International Journal of Hospitality Management*, 89, 102567.</w:t>
      </w:r>
    </w:p>
    <w:p>
      <w:pPr>
        <w:numPr>
          <w:ilvl w:val="0"/>
          <w:numId w:val="1001"/>
        </w:numPr>
        <w:pStyle w:val="Compact"/>
      </w:pPr>
      <w:r>
        <w:rPr>
          <w:bCs/>
          <w:b/>
        </w:rPr>
        <w:t xml:space="preserve">[4]</w:t>
      </w:r>
      <w:r>
        <w:t xml:space="preserve"> </w:t>
      </w:r>
      <w:r>
        <w:t xml:space="preserve">Singh, K. (2019). "The Digital Chef: Social Media and Food Culture in Modern India." *Media &amp; Society Review*, 7(2), 45-60.</w:t>
      </w:r>
    </w:p>
    <w:p>
      <w:pPr>
        <w:numPr>
          <w:ilvl w:val="0"/>
          <w:numId w:val="1001"/>
        </w:numPr>
        <w:pStyle w:val="Compact"/>
      </w:pPr>
      <w:r>
        <w:rPr>
          <w:bCs/>
          <w:b/>
        </w:rPr>
        <w:t xml:space="preserve">[5]</w:t>
      </w:r>
      <w:r>
        <w:t xml:space="preserve"> </w:t>
      </w:r>
      <w:r>
        <w:t xml:space="preserve">World Bank Group. (2022). *Food Security and Urban Development in South Asia*. Washington, DC: World Bank.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India Mumbai</dc:title>
  <dc:creator/>
  <dc:language>en</dc:language>
  <cp:keywords/>
  <dcterms:created xsi:type="dcterms:W3CDTF">2026-07-29T11:33:09Z</dcterms:created>
  <dcterms:modified xsi:type="dcterms:W3CDTF">2026-07-29T11:33:09Z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