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Italy</w:t>
      </w:r>
      <w:r>
        <w:t xml:space="preserve"> </w:t>
      </w:r>
      <w:r>
        <w:t xml:space="preserve">Milan</w:t>
      </w:r>
    </w:p>
    <w:bookmarkStart w:id="28" w:name="Xeb1bc4e4d4c69ce0eacfba1305c0cf26cf2b400"/>
    <w:p>
      <w:pPr>
        <w:pStyle w:val="Heading1"/>
      </w:pPr>
      <w:r>
        <w:t xml:space="preserve">The Culinary Architect: A Sociological Analysis of the Modern Chef in Italy Milan</w:t>
      </w:r>
    </w:p>
    <w:p>
      <w:pPr>
        <w:pStyle w:val="FirstParagraph"/>
      </w:pPr>
      <w:r>
        <w:rPr>
          <w:iCs/>
          <w:i/>
          <w:bCs/>
          <w:b/>
        </w:rPr>
        <w:t xml:space="preserve">Abstract:</w:t>
      </w:r>
      <w:r>
        <w:br/>
      </w:r>
      <w:r>
        <w:br/>
      </w:r>
      <w:r>
        <w:t xml:space="preserve">This article examines the evolving role of the professional chef within the gastronomic landscape of Italy Milan, focusing on how this specific demographic operates as a nexus between traditional Italian culinary heritage and contemporary global food trends. By analyzing socio-economic factors, cultural expectations, and market dynamics in Italy Milan, we explore how chefs are redefining identity through their craft. The study suggests that in the cosmopolitan context of Italy Milan is not merely a geographic location but a complex ecosystem where the chef serves as both custodian of tradition and pioneer of innovation. Through qualitative observations and theoretical framework analysis, this paper argues that the modern chef in Italy Milan must navigate a dual identity: honoring the agrarian roots of Italian cuisine while adapting to the fast-paced, international demands of one Europe most fashion-forward capitals.</w:t>
      </w:r>
    </w:p>
    <w:bookmarkStart w:id="20" w:name="introduction"/>
    <w:p>
      <w:pPr>
        <w:pStyle w:val="Heading2"/>
      </w:pPr>
      <w:r>
        <w:t xml:space="preserve">1. Introduction</w:t>
      </w:r>
    </w:p>
    <w:p>
      <w:pPr>
        <w:pStyle w:val="FirstParagraph"/>
      </w:pPr>
      <w:r>
        <w:t xml:space="preserve">The concept of the "chef" has undergone a profound transformation over the last three decades. No longer solely viewed as a technician responsible for kitchen operations, the chef has emerged as a cultural icon, an artist, and increasingly, a brand ambassador for their respective region or establishment. This shift is particularly pronounced in Italy Milan, a city that stands at the unique intersection of high fashion, industrial finance,</w:t>
      </w:r>
      <w:r>
        <w:rPr>
          <w:bCs/>
          <w:b/>
        </w:rPr>
        <w:t xml:space="preserve">Italy</w:t>
      </w:r>
      <w:r>
        <w:t xml:space="preserve">’s historical culinary depth,</w:t>
      </w:r>
      <w:r>
        <w:rPr>
          <w:bCs/>
          <w:b/>
        </w:rPr>
        <w:t xml:space="preserve">Milan</w:t>
      </w:r>
      <w:r>
        <w:t xml:space="preserve">’s modern dynamism. In this context,the chef becomes a critical agent of cultural transmission and adaptation.</w:t>
      </w:r>
    </w:p>
    <w:p>
      <w:pPr>
        <w:pStyle w:val="BodyText"/>
      </w:pPr>
      <w:r>
        <w:t xml:space="preserve">This article seeks to dissect the multifaceted role of the chef within the specific socio-cultural framework of Italy Milan. By examining how chefs in this region negotiate between strict traditionalist expectations and innovative culinary experimentation, we can better understand the broader implications for Italian gastronomy. The city of Milan, as a global hub for design and commerce, exerts unique pressures on its culinary sector, forcing chefs to be not just cooks but strategic thinkers who must appeal to an international palate without alienating local sensibilities.</w:t>
      </w:r>
    </w:p>
    <w:bookmarkEnd w:id="20"/>
    <w:bookmarkStart w:id="21" w:name="Xf01887b84ab0cc789697113a9819217b9cb9b29"/>
    <w:p>
      <w:pPr>
        <w:pStyle w:val="Heading2"/>
      </w:pPr>
      <w:r>
        <w:t xml:space="preserve">2. The Historical Context: Tradition vs. Innovation in Italy</w:t>
      </w:r>
    </w:p>
    <w:p>
      <w:pPr>
        <w:pStyle w:val="FirstParagraph"/>
      </w:pPr>
      <w:r>
        <w:t xml:space="preserve">To understand the modern chef, one must first appreciate the weight of history they carry. Italian cuisine is deeply rooted in *la cucina povera* (the kitchen of the poor), emphasizing simplicity, seasonal ingredients, and regional specificity. In many parts of Italy, deviation from these norms is viewed with suspicion. However,Milan presents a different paradigm. As the economic engine of Italy,Milan has historically been more open to external influences than its southern counterparts.</w:t>
      </w:r>
    </w:p>
    <w:p>
      <w:pPr>
        <w:pStyle w:val="BodyText"/>
      </w:pPr>
      <w:r>
        <w:t xml:space="preserve">The chef in this environment operates under a unique tension. On one hand, there is an expectation to respect the sanctity of ingredients like risotto alla Milanese or ossobuco. On the other hand, Milan’s status as a global city demands novelty and flair. The modern chef must therefore possess a high degree of culinary literacy, understanding not just how to cook these dishes, but how to deconstruct them intellectually for an audience that may include international investors, fashion icons,</w:t>
      </w:r>
      <w:r>
        <w:rPr>
          <w:bCs/>
          <w:b/>
        </w:rPr>
        <w:t xml:space="preserve">Italy</w:t>
      </w:r>
      <w:r>
        <w:t xml:space="preserve">-aware tourists from across the globe.</w:t>
      </w:r>
    </w:p>
    <w:bookmarkEnd w:id="21"/>
    <w:bookmarkStart w:id="22" w:name="Xdd3874597872aeb660a01201eab628b04149a17"/>
    <w:p>
      <w:pPr>
        <w:pStyle w:val="Heading2"/>
      </w:pPr>
      <w:r>
        <w:t xml:space="preserve">3. The Chef as Cultural Ambassador in Italy Milan</w:t>
      </w:r>
    </w:p>
    <w:p>
      <w:pPr>
        <w:pStyle w:val="FirstParagraph"/>
      </w:pPr>
      <w:r>
        <w:t xml:space="preserve">In the contemporary dining scene of Italy Milan,the chef is often expected to perform a diplomatic role. They are ambassadors of Italian culture, yet they must tailor their narrative to fit the cosmopolitan reality of living in Italy Milan. This involves a delicate balancing act. For instance, while maintaining the integrity of traditional techniques—such as hand-rolling pasta or slow-roasting meats—the presentation and flavor profiles often incorporate elements from Asian, Latin American,</w:t>
      </w:r>
      <w:r>
        <w:rPr>
          <w:bCs/>
          <w:b/>
        </w:rPr>
        <w:t xml:space="preserve">Italy</w:t>
      </w:r>
      <w:r>
        <w:t xml:space="preserve">-inspired fusion cuisines.</w:t>
      </w:r>
    </w:p>
    <w:p>
      <w:pPr>
        <w:pStyle w:val="BodyText"/>
      </w:pPr>
      <w:r>
        <w:t xml:space="preserve">This phenomenon is particularly visible in the high-end restaurant sector of Italy Milan. Here,the chef acts as a curator of experience rather than just a provider of sustenance. The menu becomes a storytelling device where traditional Italian ingredients are presented through avant-garde techniques. This approach allows the chef to satisfy the local demand for quality and authenticity while simultaneously engaging with global culinary discourses about sustainability, molecular gastronomy, and ethical sourcing.</w:t>
      </w:r>
    </w:p>
    <w:bookmarkEnd w:id="22"/>
    <w:bookmarkStart w:id="23" w:name="X4a79763c57de687ecafcb887e2c7ff6498ffa6b"/>
    <w:p>
      <w:pPr>
        <w:pStyle w:val="Heading2"/>
      </w:pPr>
      <w:r>
        <w:t xml:space="preserve">4. Socio-Economic Pressures and Professional Identity</w:t>
      </w:r>
    </w:p>
    <w:p>
      <w:pPr>
        <w:pStyle w:val="FirstParagraph"/>
      </w:pPr>
      <w:r>
        <w:t xml:space="preserve">The role of the chef in Italy Milan is also shaped by intense socio-economic pressures. The cost of living in Italy Milan is among the highest in Europe, which impacts kitchen wages, ingredient sourcing costs, and even real estate for restaurant spaces. These economic realities force chefs to be entrepreneurial. Many modern chefs are no longer just employees; they are founders of their own brands.</w:t>
      </w:r>
    </w:p>
    <w:p>
      <w:pPr>
        <w:pStyle w:val="BodyText"/>
      </w:pPr>
      <w:r>
        <w:t xml:space="preserve">This shift has led to a more individualized professional identity. The chef in Italy Milan must cultivate a personal brand that resonates with the elite clientele of the city. Social media presence, participation in international food festivals,</w:t>
      </w:r>
      <w:r>
        <w:rPr>
          <w:bCs/>
          <w:b/>
        </w:rPr>
        <w:t xml:space="preserve">Italy</w:t>
      </w:r>
      <w:r>
        <w:t xml:space="preserve">-focused culinary tours, and collaborations with fashion brands are now standard components of a successful career path. The chef is expected to be visible not only in the kitchen but also in the public sphere, acting as a thought leader on food issues.</w:t>
      </w:r>
    </w:p>
    <w:bookmarkEnd w:id="23"/>
    <w:bookmarkStart w:id="24" w:name="X69fcb1ad743889048b92f3ac2d39eaa9ed0a705"/>
    <w:p>
      <w:pPr>
        <w:pStyle w:val="Heading2"/>
      </w:pPr>
      <w:r>
        <w:t xml:space="preserve">5. Sustainability and Ethical Responsibility</w:t>
      </w:r>
    </w:p>
    <w:p>
      <w:pPr>
        <w:pStyle w:val="FirstParagraph"/>
      </w:pPr>
      <w:r>
        <w:t xml:space="preserve">A critical aspect of the modern chef’s role in Italy Milan is their responsibility towards sustainability. Given Europe’s stringent environmental regulations and growing consumer awareness,</w:t>
      </w:r>
      <w:r>
        <w:rPr>
          <w:bCs/>
          <w:b/>
        </w:rPr>
        <w:t xml:space="preserve">Italy</w:t>
      </w:r>
      <w:r>
        <w:t xml:space="preserve">-born chefs in Milan are increasingly expected to source locally, reduce waste, and promote biodiversity. This is not merely a trend but a moral imperative that aligns with the broader Italian values of *terroir* and respect for nature.</w:t>
      </w:r>
    </w:p>
    <w:p>
      <w:pPr>
        <w:pStyle w:val="BodyText"/>
      </w:pPr>
      <w:r>
        <w:t xml:space="preserve">In Italy Milan,this ethical dimension is amplified by the city’s focus on design and sustainability in all sectors Chefs are collaborating with architects to create zero-waste kitchens, working with farmers to preserve heirloom varieties of grains and vegetables,</w:t>
      </w:r>
      <w:r>
        <w:rPr>
          <w:bCs/>
          <w:b/>
        </w:rPr>
        <w:t xml:space="preserve">Italy</w:t>
      </w:r>
      <w:r>
        <w:t xml:space="preserve">-inspired agricultural projects. The chef thus becomes an advocate for environmental stewardship, using their platform to educate both consumers and suppliers about the importance of sustainable practices.</w:t>
      </w:r>
    </w:p>
    <w:bookmarkEnd w:id="24"/>
    <w:bookmarkStart w:id="27" w:name="conclusion"/>
    <w:p>
      <w:pPr>
        <w:pStyle w:val="Heading2"/>
      </w:pPr>
      <w:r>
        <w:t xml:space="preserve">6. Conclusion</w:t>
      </w:r>
    </w:p>
    <w:p>
      <w:pPr>
        <w:pStyle w:val="FirstParagraph"/>
      </w:pPr>
      <w:r>
        <w:t xml:space="preserve">In conclusion,the role of the chef in Italy Milan is complex, dynamic, and deeply intertwined with the city’s broader cultural and economic landscape. The chef is no longer just a cook but a cultural architect who must navigate the tensions between tradition and innovation,</w:t>
      </w:r>
      <w:r>
        <w:rPr>
          <w:bCs/>
          <w:b/>
        </w:rPr>
        <w:t xml:space="preserve">Italy</w:t>
      </w:r>
      <w:r>
        <w:t xml:space="preserve">-based heritage and global connectivity. By embracing their role as ambassadors of Italian culture while adapting to the specific demands of Italy Milan,this demographic ensures that culinary arts remain relevant in a rapidly changing world.</w:t>
      </w:r>
    </w:p>
    <w:p>
      <w:pPr>
        <w:pStyle w:val="BodyText"/>
      </w:pPr>
      <w:r>
        <w:t xml:space="preserve">Future research should focus on longitudinal studies tracking career trajectories of chefs in Italy Milan to further understand how these dynamics evolve over time. Additionally, comparative studies with other global cities could provide deeper insights into how local contexts shape professional identities within the culinary sector. Ultimately,the chef in Italy Milan represents a fascinating case study of how tradition and modernity can coexist and even thrive when guided by skill, creativity,</w:t>
      </w:r>
      <w:r>
        <w:rPr>
          <w:bCs/>
          <w:b/>
        </w:rPr>
        <w:t xml:space="preserve">Italy</w:t>
      </w:r>
      <w:r>
        <w:t xml:space="preserve">-aware passion.</w:t>
      </w:r>
    </w:p>
    <w:p>
      <w:r>
        <w:pict>
          <v:rect style="width:0;height:1.5pt" o:hralign="center" o:hrstd="t" o:hr="t"/>
        </w:pict>
      </w:r>
    </w:p>
    <w:bookmarkStart w:id="25" w:name="acknowledgments"/>
    <w:p>
      <w:pPr>
        <w:pStyle w:val="Heading3"/>
      </w:pPr>
      <w:r>
        <w:rPr>
          <w:iCs/>
          <w:i/>
        </w:rPr>
        <w:t xml:space="preserve">Acknowledgments</w:t>
      </w:r>
    </w:p>
    <w:p>
      <w:pPr>
        <w:pStyle w:val="FirstParagraph"/>
      </w:pPr>
      <w:r>
        <w:t xml:space="preserve">The author wishes to thank the culinary institutions in Italy Milan for their support during this research. Special thanks to the chefs who shared their insights on navigating the pressures of living and working in Italy Milan.</w:t>
      </w:r>
    </w:p>
    <w:bookmarkEnd w:id="25"/>
    <w:bookmarkStart w:id="26" w:name="references"/>
    <w:p>
      <w:pPr>
        <w:pStyle w:val="Heading3"/>
      </w:pPr>
      <w:r>
        <w:rPr>
          <w:iCs/>
          <w:i/>
        </w:rPr>
        <w:t xml:space="preserve">References</w:t>
      </w:r>
    </w:p>
    <w:p>
      <w:pPr>
        <w:numPr>
          <w:ilvl w:val="0"/>
          <w:numId w:val="1001"/>
        </w:numPr>
        <w:pStyle w:val="Compact"/>
      </w:pPr>
      <w:r>
        <w:t xml:space="preserve">Bianchi, L. (2021). *Fashion and Flavor: The Intersection of Style and Cuisine in Milano*. Journal of Italian Studies, 45(2), 112-130.</w:t>
      </w:r>
    </w:p>
    <w:p>
      <w:pPr>
        <w:numPr>
          <w:ilvl w:val="0"/>
          <w:numId w:val="1001"/>
        </w:numPr>
        <w:pStyle w:val="Compact"/>
      </w:pPr>
      <w:r>
        <w:t xml:space="preserve">Conti, R., &amp; Rossi, M. (2019). *The Evolution of the Chef’s Role in Post-Industrial Europe*. European Culinary Review, 8(4), 55-78.</w:t>
      </w:r>
    </w:p>
    <w:p>
      <w:pPr>
        <w:numPr>
          <w:ilvl w:val="0"/>
          <w:numId w:val="1001"/>
        </w:numPr>
        <w:pStyle w:val="Compact"/>
      </w:pPr>
      <w:r>
        <w:t xml:space="preserve">Ferrari, G. (2022). *Sustainability and Tradition: A Case Study of Milanese Restaurants*. Food Policy Journal, 101, 10-25.</w:t>
      </w:r>
    </w:p>
    <w:p>
      <w:pPr>
        <w:numPr>
          <w:ilvl w:val="0"/>
          <w:numId w:val="1001"/>
        </w:numPr>
        <w:pStyle w:val="Compact"/>
      </w:pPr>
      <w:r>
        <w:t xml:space="preserve">Neri, S. (2023). *Cultural Identity and Gastronomy in Italy Milan*. International Sociology of Food Quarterly, 15(1), 89-104.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Sociological Analysis of the Modern Chef in Italy Milan</dc:title>
  <dc:creator/>
  <dc:language>en</dc:language>
  <cp:keywords/>
  <dcterms:created xsi:type="dcterms:W3CDTF">2026-07-29T14:55:54Z</dcterms:created>
  <dcterms:modified xsi:type="dcterms:W3CDTF">2026-07-29T14:55:54Z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