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Deconstructing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Evolving</w:t>
      </w:r>
      <w:r>
        <w:t xml:space="preserve"> </w:t>
      </w:r>
      <w:r>
        <w:t xml:space="preserve">Gastronomic</w:t>
      </w:r>
      <w:r>
        <w:t xml:space="preserve"> </w:t>
      </w:r>
      <w:r>
        <w:t xml:space="preserve">Landscape</w:t>
      </w:r>
      <w:r>
        <w:t xml:space="preserve"> </w:t>
      </w:r>
      <w:r>
        <w:t xml:space="preserve">of</w:t>
      </w:r>
      <w:r>
        <w:t xml:space="preserve"> </w:t>
      </w:r>
      <w:r>
        <w:t xml:space="preserve">Morocco</w:t>
      </w:r>
      <w:r>
        <w:t xml:space="preserve"> </w:t>
      </w:r>
      <w:r>
        <w:t xml:space="preserve">Casablanca</w:t>
      </w:r>
    </w:p>
    <w:bookmarkStart w:id="28" w:name="X0390dcfaa2dcae95acc258b79f7fda3b1389442"/>
    <w:p>
      <w:pPr>
        <w:pStyle w:val="Heading1"/>
      </w:pPr>
      <w:r>
        <w:t xml:space="preserve">The Culinary Architect: Deconstructing the Role of the Chef in the Evolving Gastronomic Landscape of Morocco Casablanca</w:t>
      </w:r>
    </w:p>
    <w:p>
      <w:pPr>
        <w:pStyle w:val="FirstParagraph"/>
      </w:pPr>
      <w:r>
        <w:rPr>
          <w:bCs/>
          <w:b/>
        </w:rPr>
        <w:t xml:space="preserve">Jane A. Doe, Ph.D.</w:t>
      </w:r>
      <w:r>
        <w:br/>
      </w:r>
      <w:r>
        <w:rPr>
          <w:bCs/>
          <w:b/>
        </w:rPr>
        <w:t xml:space="preserve">Institute of Mediterranean Culinary Studies</w:t>
      </w:r>
    </w:p>
    <w:bookmarkStart w:id="20" w:name="abstract"/>
    <w:p>
      <w:pPr>
        <w:pStyle w:val="Heading2"/>
      </w:pPr>
      <w:r>
        <w:t xml:space="preserve">Abstract</w:t>
      </w:r>
    </w:p>
    <w:p>
      <w:pPr>
        <w:pStyle w:val="FirstParagraph"/>
      </w:pPr>
      <w:r>
        <w:t xml:space="preserve">This study examines the transformative role of the professional chef within the urban gastronomic ecosystem of Morocco Casablanca. As one of Africa’s most dynamic economic hubs, Morocco Casablanca has emerged as a critical nexus for culinary innovation, bridging traditional Maghrebi heritage with modern global trends. This paper analyzes how the contemporary Chef in this region functions not merely as a cook, but as a cultural curator and economic agent. By examining the intersection of historical preservation and avant-garde technique, we argue that the modern Chef in Morocco Casablanca is pivotal in redefining national identity through food, navigating the tensions between authenticity and globalization.</w:t>
      </w:r>
    </w:p>
    <w:bookmarkEnd w:id="20"/>
    <w:bookmarkStart w:id="21" w:name="introduction"/>
    <w:p>
      <w:pPr>
        <w:pStyle w:val="Heading2"/>
      </w:pPr>
      <w:r>
        <w:t xml:space="preserve">1. Introduction</w:t>
      </w:r>
    </w:p>
    <w:p>
      <w:pPr>
        <w:pStyle w:val="FirstParagraph"/>
      </w:pPr>
      <w:r>
        <w:t xml:space="preserve">The city of Morocco Casablanca stands as a testament to rapid urbanization and cultural hybridity. Historically known for its industrial prowess, the city has recently undergone a significant rebranding effort, positioning itself as the gastronomic capital of North Africa. Central to this transformation is the evolving role of the Chef. Unlike traditional domestic cooks or those in rural settings, the professional Chef in Morocco Casablanca operates within a complex matrix of high-end hospitality, tourism demands, and local cultural expectations.</w:t>
      </w:r>
    </w:p>
    <w:p>
      <w:pPr>
        <w:pStyle w:val="BodyText"/>
      </w:pPr>
      <w:r>
        <w:t xml:space="preserve">This article posits that understanding the dynamics of gastronomy in Morocco Casablanca requires a nuanced appreciation of the Chef’s agency. The Chef is no longer just an executor of recipes but an intellectual actor who interprets history, manages supply chains influenced by global markets, and crafts narratives around Moroccan cuisine for both local and international palates.</w:t>
      </w:r>
    </w:p>
    <w:bookmarkEnd w:id="21"/>
    <w:bookmarkStart w:id="22" w:name="Xb6fee45e4772eaaa926ce9d01b63c84cce674d4"/>
    <w:p>
      <w:pPr>
        <w:pStyle w:val="Heading2"/>
      </w:pPr>
      <w:r>
        <w:t xml:space="preserve">2. Historical Context: From Riad to Restaurant</w:t>
      </w:r>
    </w:p>
    <w:p>
      <w:pPr>
        <w:pStyle w:val="FirstParagraph"/>
      </w:pPr>
      <w:r>
        <w:t xml:space="preserve">To comprehend the current state of culinary arts in Morocco Casablanca, one must first acknowledge the historical dichotomy between domestic cooking and professional service. For decades, Moroccan cuisine was largely preserved within the private sphere of family homes or traditional riads in cities like Marrakech and Fes. However, as Morocco Casablanca developed into a cosmopolitan center attracting foreign investment and tourism, a demand for formalized dining experiences arose.</w:t>
      </w:r>
    </w:p>
    <w:p>
      <w:pPr>
        <w:pStyle w:val="BodyText"/>
      </w:pPr>
      <w:r>
        <w:t xml:space="preserve">The emergence of the modern Chef in this context was driven by the need to professionalize service standards while retaining culinary soul. Early pioneers in Morocco Casablanca were often trained abroad, bringing back French gastronomic techniques which they then adapted to local ingredients. This fusion created a distinct style that characterized early high-end dining in the region, setting a precedent for future generations of Chefs who would seek to refine this hybrid identity.</w:t>
      </w:r>
    </w:p>
    <w:bookmarkEnd w:id="22"/>
    <w:bookmarkStart w:id="23" w:name="the-chef-as-cultural-custodian"/>
    <w:p>
      <w:pPr>
        <w:pStyle w:val="Heading2"/>
      </w:pPr>
      <w:r>
        <w:t xml:space="preserve">3. The Chef as Cultural Custodian</w:t>
      </w:r>
    </w:p>
    <w:p>
      <w:pPr>
        <w:pStyle w:val="FirstParagraph"/>
      </w:pPr>
      <w:r>
        <w:t xml:space="preserve">In the contemporary scene of Morocco Casablanca, the Chef assumes the mantle of cultural custodian. There is a growing movement among culinary professionals to move away from "fusion for fusion's sake" toward a deeper engagement with indigenous ingredients and forgotten recipes. Chefs are increasingly collaborating with anthropologists and historians to rediscover pre-colonial and Berber culinary traditions.</w:t>
      </w:r>
    </w:p>
    <w:p>
      <w:pPr>
        <w:pStyle w:val="BodyText"/>
      </w:pPr>
      <w:r>
        <w:t xml:space="preserve">This revivalism is not merely nostalgic; it is an act of resistance against the homogenization of global food culture. For instance, many prominent Chefs in Morocco Casablanca are championing the use of native grains like freekeh and ancient varieties of wheat, alongside local vegetables such as argan-infused oils and Saharan dates. By elevating these humble ingredients to gourmet status, the Chef validates local agricultural practices and reinforces a sense of pride in Moroccan heritage.</w:t>
      </w:r>
    </w:p>
    <w:p>
      <w:pPr>
        <w:pStyle w:val="BodyText"/>
      </w:pPr>
      <w:r>
        <w:t xml:space="preserve">Furthermore, the Chef plays a crucial role in educating diners. Through menu descriptions and chef’s table experiences, they narrate the story behind each dish. This pedagogical aspect is vital in Morocco Casablanca, where there is often a disconnect between younger generations raised on globalized media and their ancestral culinary roots.</w:t>
      </w:r>
    </w:p>
    <w:bookmarkEnd w:id="23"/>
    <w:bookmarkStart w:id="24" w:name="Xb2a14ecce0ab6cd69a2e43209e5556c43bea78d"/>
    <w:p>
      <w:pPr>
        <w:pStyle w:val="Heading2"/>
      </w:pPr>
      <w:r>
        <w:t xml:space="preserve">4. Economic Implications and Supply Chain Dynamics</w:t>
      </w:r>
    </w:p>
    <w:p>
      <w:pPr>
        <w:pStyle w:val="FirstParagraph"/>
      </w:pPr>
      <w:r>
        <w:t xml:space="preserve">The influence of the Chef extends beyond the kitchen into the broader economic structure of Morocco Casablanca. High-profile Chefs have become influencers who can dictate market trends, affecting local farmers and producers. When a renowned Chef in Morocco Casablanca specifies certain organic produce or ethically sourced seafood, it creates immediate demand spikes that can reshape local supply chains.</w:t>
      </w:r>
    </w:p>
    <w:p>
      <w:pPr>
        <w:pStyle w:val="BodyText"/>
      </w:pPr>
      <w:r>
        <w:t xml:space="preserve">This phenomenon highlights the increasing economic power of culinary professionals. They are no longer just employees of hospitality venues but brand ambassadors who drive tourism revenue. The "Chef-driven" restaurant has become a major tourist attraction in Morocco Casablanca, drawing visitors specifically to experience the unique interpretations of Moroccan cuisine offered by these culinary architects.</w:t>
      </w:r>
    </w:p>
    <w:p>
      <w:pPr>
        <w:pStyle w:val="BodyText"/>
      </w:pPr>
      <w:r>
        <w:t xml:space="preserve">However, this economic leverage comes with challenges. Issues of sustainability, fair wages for kitchen staff, and the environmental impact of sourcing exotic ingredients are topics currently debated within professional chef associations in the region. The modern Chef is increasingly expected to be socially responsible, balancing profitability with ethical considerations.</w:t>
      </w:r>
    </w:p>
    <w:bookmarkEnd w:id="24"/>
    <w:bookmarkStart w:id="25" w:name="challenges-and-future-directions"/>
    <w:p>
      <w:pPr>
        <w:pStyle w:val="Heading2"/>
      </w:pPr>
      <w:r>
        <w:t xml:space="preserve">5. Challenges and Future Directions</w:t>
      </w:r>
    </w:p>
    <w:p>
      <w:pPr>
        <w:pStyle w:val="FirstParagraph"/>
      </w:pPr>
      <w:r>
        <w:t xml:space="preserve">Despite the progress, the culinary landscape in Morocco Casablanca faces significant hurdles. One major issue is the standardization of training. While culinary schools are proliferating, there remains a gap between theoretical knowledge and practical mastery of traditional techniques. Bridging this gap requires mentorship programs where experienced Chefs pass down skills to apprentices.</w:t>
      </w:r>
    </w:p>
    <w:p>
      <w:pPr>
        <w:pStyle w:val="BodyText"/>
      </w:pPr>
      <w:r>
        <w:t xml:space="preserve">Additionally, the pressure to conform to international aesthetic standards—often dominated by Western plating styles—threatens to dilute the authentic character of Moroccan food. There is a delicate balance that Chefs must maintain: appealing to an international audience while preserving the integrity of traditional flavors and presentation methods.</w:t>
      </w:r>
    </w:p>
    <w:p>
      <w:pPr>
        <w:pStyle w:val="BodyText"/>
      </w:pPr>
      <w:r>
        <w:t xml:space="preserve">Looking forward, technology will likely play a larger role in the Chef’s toolkit. From digital supply chain management to virtual reality menu previews, the professional Chef in Morocco Casablanca will need to adapt to these technological shifts. Moreover, as climate change affects agricultural yields in North Africa, Chefs will be on the front lines of developing adaptive recipes that utilize resilient crops.</w:t>
      </w:r>
    </w:p>
    <w:bookmarkEnd w:id="25"/>
    <w:bookmarkStart w:id="26" w:name="conclusion"/>
    <w:p>
      <w:pPr>
        <w:pStyle w:val="Heading2"/>
      </w:pPr>
      <w:r>
        <w:t xml:space="preserve">6. Conclusion</w:t>
      </w:r>
    </w:p>
    <w:p>
      <w:pPr>
        <w:pStyle w:val="FirstParagraph"/>
      </w:pPr>
      <w:r>
        <w:t xml:space="preserve">In conclusion, the role of the Chef in Morocco Casablanca is multifaceted and profoundly significant. They are artists who paint with flavors, historians who preserve culture through ingredients, and entrepreneurs who drive economic growth. As Morocco Casablanca continues to assert its place on the global gastronomic map, the Chef remains at the forefront of this evolution.</w:t>
      </w:r>
    </w:p>
    <w:p>
      <w:pPr>
        <w:pStyle w:val="BodyText"/>
      </w:pPr>
      <w:r>
        <w:t xml:space="preserve">The future of Moroccan cuisine depends heavily on how well these culinary professionals can navigate the complexities of modernity while honoring tradition. By fostering a deeper understanding of their role as cultural ambassadors and economic agents, Chefs can ensure that Moroccan cuisine remains vibrant, relevant, and distinct in an increasingly interconnected world.</w:t>
      </w:r>
    </w:p>
    <w:bookmarkEnd w:id="26"/>
    <w:bookmarkStart w:id="27" w:name="references"/>
    <w:p>
      <w:pPr>
        <w:pStyle w:val="Heading2"/>
      </w:pPr>
      <w:r>
        <w:t xml:space="preserve">References</w:t>
      </w:r>
    </w:p>
    <w:p>
      <w:pPr>
        <w:pStyle w:val="FirstParagraph"/>
      </w:pPr>
      <w:r>
        <w:rPr>
          <w:iCs/>
          <w:i/>
        </w:rPr>
        <w:t xml:space="preserve">(Note: The following references are illustrative for the format of this academic document.)</w:t>
      </w:r>
    </w:p>
    <w:p>
      <w:pPr>
        <w:numPr>
          <w:ilvl w:val="0"/>
          <w:numId w:val="1001"/>
        </w:numPr>
        <w:pStyle w:val="Compact"/>
      </w:pPr>
      <w:r>
        <w:t xml:space="preserve">Hassan, L. (2018). *Urban Gastronomy in North Africa*. Casablanca University Press.</w:t>
      </w:r>
    </w:p>
    <w:p>
      <w:pPr>
        <w:numPr>
          <w:ilvl w:val="0"/>
          <w:numId w:val="1001"/>
        </w:numPr>
        <w:pStyle w:val="Compact"/>
      </w:pPr>
      <w:r>
        <w:t xml:space="preserve">Morales, R. &amp; Benali, S. (2021). "The Modern Chef as Cultural Curator." *Journal of Mediterranean Studies*, 45(3), 112-130.</w:t>
      </w:r>
    </w:p>
    <w:p>
      <w:pPr>
        <w:numPr>
          <w:ilvl w:val="0"/>
          <w:numId w:val="1001"/>
        </w:numPr>
        <w:pStyle w:val="Compact"/>
      </w:pPr>
      <w:r>
        <w:t xml:space="preserve">Talibi, A. (2019). "Supply Chain Dynamics in Moroccan High-End Dining." *North African Economic Review*, 12(2), 45-67.</w:t>
      </w:r>
    </w:p>
    <w:p>
      <w:pPr>
        <w:numPr>
          <w:ilvl w:val="0"/>
          <w:numId w:val="1001"/>
        </w:numPr>
        <w:pStyle w:val="Compact"/>
      </w:pPr>
      <w:r>
        <w:t xml:space="preserve">World Tourism Organization. (2023). *Culinary Tourism Trends in the MENA Region*. Madrid: WTO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Deconstructing the Role of the Chef in the Evolving Gastronomic Landscape of Morocco Casablanca</dc:title>
  <dc:creator/>
  <dc:language>en</dc:language>
  <cp:keywords/>
  <dcterms:created xsi:type="dcterms:W3CDTF">2026-07-29T06:48:51Z</dcterms:created>
  <dcterms:modified xsi:type="dcterms:W3CDTF">2026-07-29T06:48:51Z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