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Alchemist</w:t>
      </w:r>
      <w:r>
        <w:t xml:space="preserve"> </w:t>
      </w:r>
      <w:r>
        <w:t xml:space="preserve">of</w:t>
      </w:r>
      <w:r>
        <w:t xml:space="preserve"> </w:t>
      </w:r>
      <w:r>
        <w:t xml:space="preserve">Flavor:</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Contemporary</w:t>
      </w:r>
      <w:r>
        <w:t xml:space="preserve"> </w:t>
      </w:r>
      <w:r>
        <w:t xml:space="preserve">Spain</w:t>
      </w:r>
      <w:r>
        <w:t xml:space="preserve"> </w:t>
      </w:r>
      <w:r>
        <w:t xml:space="preserve">Barcelona</w:t>
      </w:r>
    </w:p>
    <w:bookmarkStart w:id="27" w:name="Xe188fec95b882244c1483e0a379e167c84bbddd"/>
    <w:p>
      <w:pPr>
        <w:pStyle w:val="Heading1"/>
      </w:pPr>
      <w:r>
        <w:t xml:space="preserve">The Alchemist of Flavor: Reimagining the Role of the Chef in Contemporary Spain Barcelona</w:t>
      </w:r>
    </w:p>
    <w:p>
      <w:pPr>
        <w:pStyle w:val="FirstParagraph"/>
      </w:pPr>
      <w:r>
        <w:rPr>
          <w:bCs/>
          <w:b/>
        </w:rPr>
        <w:t xml:space="preserve">Dr. Elena Martinez-Ferrer</w:t>
      </w:r>
      <w:r>
        <w:br/>
      </w:r>
      <w:r>
        <w:t xml:space="preserve">Department of Culinary Anthropology, University of Barcelona</w:t>
      </w:r>
      <w:r>
        <w:br/>
      </w:r>
      <w:r>
        <w:t xml:space="preserve">Email: e.martinez@ub.edu</w:t>
      </w:r>
    </w:p>
    <w:bookmarkStart w:id="20" w:name="abstract."/>
    <w:p>
      <w:pPr>
        <w:pStyle w:val="Heading3"/>
      </w:pPr>
      <w:r>
        <w:rPr>
          <w:iCs/>
          <w:i/>
        </w:rPr>
        <w:t xml:space="preserve">Abstract.</w:t>
      </w:r>
    </w:p>
    <w:p>
      <w:pPr>
        <w:pStyle w:val="FirstParagraph"/>
      </w:pPr>
      <w:r>
        <w:rPr>
          <w:bCs/>
          <w:b/>
        </w:rPr>
        <w:t xml:space="preserve">Abstract</w:t>
      </w:r>
      <w:r>
        <w:t xml:space="preserve">: This paper examines the evolving identity of the</w:t>
      </w:r>
      <w:r>
        <w:t xml:space="preserve"> </w:t>
      </w:r>
      <w:r>
        <w:rPr>
          <w:bCs/>
          <w:b/>
        </w:rPr>
        <w:t xml:space="preserve">Chef</w:t>
      </w:r>
      <w:r>
        <w:t xml:space="preserve"> </w:t>
      </w:r>
      <w:r>
        <w:t xml:space="preserve">within the unique gastronomic ecosystem of Spain Barcelona. By analyzing historical culinary traditions alongside modernist innovations, this study argues that contemporary chefs in Spain Barcelona have transcended traditional roles as mere food preparers to become cultural curators and socio-political agents. Through a qualitative analysis of leading establishments and ethnographic observations, we explore how the</w:t>
      </w:r>
      <w:r>
        <w:t xml:space="preserve"> </w:t>
      </w:r>
      <w:r>
        <w:rPr>
          <w:bCs/>
          <w:b/>
        </w:rPr>
        <w:t xml:space="preserve">Chef</w:t>
      </w:r>
      <w:r>
        <w:t xml:space="preserve"> </w:t>
      </w:r>
      <w:r>
        <w:t xml:space="preserve">utilizes local ingredients rooted in Catalan heritage to negotiate global culinary trends. The findings suggest that the</w:t>
      </w:r>
      <w:r>
        <w:t xml:space="preserve"> </w:t>
      </w:r>
      <w:r>
        <w:rPr>
          <w:bCs/>
          <w:b/>
        </w:rPr>
        <w:t xml:space="preserve">Chef</w:t>
      </w:r>
      <w:r>
        <w:t xml:space="preserve"> </w:t>
      </w:r>
      <w:r>
        <w:t xml:space="preserve">serves as a critical bridge between heritage preservation and avant-garde experimentation, specifically within the competitive landscape of Spain Barcelona.</w:t>
      </w:r>
    </w:p>
    <w:bookmarkEnd w:id="20"/>
    <w:bookmarkStart w:id="21" w:name="introduction"/>
    <w:p>
      <w:pPr>
        <w:pStyle w:val="Heading2"/>
      </w:pPr>
      <w:r>
        <w:rPr>
          <w:iCs/>
          <w:i/>
          <w:u w:val="single"/>
        </w:rPr>
        <w:t xml:space="preserve">1. Introduction</w:t>
      </w:r>
    </w:p>
    <w:p>
      <w:pPr>
        <w:pStyle w:val="FirstParagraph"/>
      </w:pPr>
      <w:r>
        <w:t xml:space="preserve">The contemporary gastronomic landscape of Spain Barcelona represents a complex intersection of history, globalization, and culinary innovation. At the heart of this transformation stands the figure of the</w:t>
      </w:r>
      <w:r>
        <w:t xml:space="preserve"> </w:t>
      </w:r>
      <w:r>
        <w:rPr>
          <w:bCs/>
          <w:b/>
        </w:rPr>
        <w:t xml:space="preserve">Chef</w:t>
      </w:r>
      <w:r>
        <w:t xml:space="preserve">, whose role has expanded significantly over recent decades. Historically viewed as technical operators within hierarchical kitchen brigades, chefs today are recognized as creative entrepreneurs and cultural ambassadors. This shift is particularly pronounced in Spain Barcelona, a city that has emerged not merely as a tourist destination but as a premier global hub for culinary excellence.</w:t>
      </w:r>
    </w:p>
    <w:p>
      <w:pPr>
        <w:pStyle w:val="BodyText"/>
      </w:pPr>
      <w:r>
        <w:t xml:space="preserve">The objective of this article is to investigate how the identity of the</w:t>
      </w:r>
      <w:r>
        <w:t xml:space="preserve"> </w:t>
      </w:r>
      <w:r>
        <w:rPr>
          <w:bCs/>
          <w:b/>
        </w:rPr>
        <w:t xml:space="preserve">Chef</w:t>
      </w:r>
      <w:r>
        <w:t xml:space="preserve"> </w:t>
      </w:r>
      <w:r>
        <w:t xml:space="preserve">in Spain Barcelona is constructed and performed. We posit that the</w:t>
      </w:r>
      <w:r>
        <w:t xml:space="preserve"> </w:t>
      </w:r>
      <w:r>
        <w:rPr>
          <w:bCs/>
          <w:b/>
        </w:rPr>
        <w:t xml:space="preserve">Chef</w:t>
      </w:r>
      <w:r>
        <w:t xml:space="preserve"> </w:t>
      </w:r>
      <w:r>
        <w:t xml:space="preserve">operates within a dual framework: one rooted deeply in the agrarian and maritime traditions of Catalonia, and another propelled by the experimental ethos of molecular gastronomy. Understanding this dynamic is essential for comprehending why Spain Barcelona remains at the forefront of international food culture. The following sections will delineate historical contexts, analyze case studies from renowned establishments in Spain Barcelona, and discuss implications for culinary education.</w:t>
      </w:r>
    </w:p>
    <w:bookmarkEnd w:id="21"/>
    <w:bookmarkStart w:id="22" w:name="X2d4108609155b215d5ecf1f4344dd59a236acf6"/>
    <w:p>
      <w:pPr>
        <w:pStyle w:val="Heading2"/>
      </w:pPr>
      <w:r>
        <w:rPr>
          <w:iCs/>
          <w:i/>
          <w:u w:val="single"/>
        </w:rPr>
        <w:t xml:space="preserve">2. Historical Context: From Traditional Catalan Cuisine to Modernism</w:t>
      </w:r>
    </w:p>
    <w:p>
      <w:pPr>
        <w:pStyle w:val="FirstParagraph"/>
      </w:pPr>
      <w:r>
        <w:t xml:space="preserve">To understand the modern</w:t>
      </w:r>
      <w:r>
        <w:t xml:space="preserve"> </w:t>
      </w:r>
      <w:r>
        <w:rPr>
          <w:bCs/>
          <w:b/>
        </w:rPr>
        <w:t xml:space="preserve">Chef</w:t>
      </w:r>
      <w:r>
        <w:t xml:space="preserve">, one must first appreciate the rich tapestry of ingredients and techniques that define Catalan cuisine in Spain Barcelona. Unlike other regions in Spain known for heavy reliance on olive oil or seafood alone, Catalonia offers a diverse microclimate ranging from mountain valleys to coastal plains. This geographical diversity provides the</w:t>
      </w:r>
      <w:r>
        <w:t xml:space="preserve"> </w:t>
      </w:r>
      <w:r>
        <w:rPr>
          <w:bCs/>
          <w:b/>
        </w:rPr>
        <w:t xml:space="preserve">Chef</w:t>
      </w:r>
      <w:r>
        <w:t xml:space="preserve"> </w:t>
      </w:r>
      <w:r>
        <w:t xml:space="preserve">with an unparalleled palette of raw materials.</w:t>
      </w:r>
    </w:p>
    <w:p>
      <w:pPr>
        <w:pStyle w:val="BodyText"/>
      </w:pPr>
      <w:r>
        <w:t xml:space="preserve">Traditional dishes such as *pa amb tomàquet*, *escalivada*, and various stews (*sofregits*) formed the foundation upon which modern cuisine was built. However, it was in the late 20th century that chefs in Spain Barcelona began to challenge these conventions. Figures like Ferran Adrià of El Bulli (though located slightly outside Barcelona proper, its influence permeated Spain Barcelona profoundly) revolutionized how food is perceived globally. This "Catalan School" taught the next generation of</w:t>
      </w:r>
      <w:r>
        <w:t xml:space="preserve"> </w:t>
      </w:r>
      <w:r>
        <w:rPr>
          <w:bCs/>
          <w:b/>
        </w:rPr>
        <w:t xml:space="preserve">Chefs</w:t>
      </w:r>
      <w:r>
        <w:t xml:space="preserve"> </w:t>
      </w:r>
      <w:r>
        <w:t xml:space="preserve">that technique could be deconstructed and rebuilt to evoke emotion rather than just sustenance.</w:t>
      </w:r>
    </w:p>
    <w:p>
      <w:pPr>
        <w:pStyle w:val="BodyText"/>
      </w:pPr>
      <w:r>
        <w:t xml:space="preserve">In Spain Barcelona, this legacy continues. The modern</w:t>
      </w:r>
      <w:r>
        <w:t xml:space="preserve"> </w:t>
      </w:r>
      <w:r>
        <w:rPr>
          <w:bCs/>
          <w:b/>
        </w:rPr>
        <w:t xml:space="preserve">Chef</w:t>
      </w:r>
      <w:r>
        <w:t xml:space="preserve"> </w:t>
      </w:r>
      <w:r>
        <w:t xml:space="preserve">is expected to master classical French techniques while honoring Catalan soil. This synthesis allows for a unique culinary voice that distinguishes chefs working in Spain Barcelona from their counterparts in Madrid or Paris. The</w:t>
      </w:r>
      <w:r>
        <w:t xml:space="preserve"> </w:t>
      </w:r>
      <w:r>
        <w:rPr>
          <w:bCs/>
          <w:b/>
        </w:rPr>
        <w:t xml:space="preserve">Chef</w:t>
      </w:r>
      <w:r>
        <w:t xml:space="preserve"> </w:t>
      </w:r>
      <w:r>
        <w:t xml:space="preserve">becomes a historian of flavor, preserving the intangible heritage of Catalonia through edible narratives.</w:t>
      </w:r>
    </w:p>
    <w:bookmarkEnd w:id="22"/>
    <w:bookmarkStart w:id="23" w:name="X026772f1874fcb345c87518fe24f41ef970c652"/>
    <w:p>
      <w:pPr>
        <w:pStyle w:val="Heading2"/>
      </w:pPr>
      <w:r>
        <w:rPr>
          <w:iCs/>
          <w:i/>
          <w:u w:val="single"/>
        </w:rPr>
        <w:t xml:space="preserve">3. The Chef as Cultural Curator in Spain Barcelona</w:t>
      </w:r>
    </w:p>
    <w:p>
      <w:pPr>
        <w:pStyle w:val="FirstParagraph"/>
      </w:pPr>
      <w:r>
        <w:t xml:space="preserve">In the current era, characterized by sustainability concerns and ethical consumption, the role of the</w:t>
      </w:r>
      <w:r>
        <w:t xml:space="preserve"> </w:t>
      </w:r>
      <w:r>
        <w:rPr>
          <w:bCs/>
          <w:b/>
        </w:rPr>
        <w:t xml:space="preserve">Chef</w:t>
      </w:r>
      <w:r>
        <w:t xml:space="preserve"> </w:t>
      </w:r>
      <w:r>
        <w:t xml:space="preserve">has morphed into that of a curator. In Spain Barcelona, this curation extends beyond menu planning to include supply chain ethics and community engagement. Chefs are increasingly collaborating with local farmers (*pagests*) and fishermen directly, ensuring traceability from sea to table.</w:t>
      </w:r>
    </w:p>
    <w:p>
      <w:pPr>
        <w:pStyle w:val="BodyText"/>
      </w:pPr>
      <w:r>
        <w:t xml:space="preserve">This trend is evident in the proliferation of "zero-kilometer" restaurants across Spain Barcelona. Here, the</w:t>
      </w:r>
      <w:r>
        <w:t xml:space="preserve"> </w:t>
      </w:r>
      <w:r>
        <w:rPr>
          <w:bCs/>
          <w:b/>
        </w:rPr>
        <w:t xml:space="preserve">Chef</w:t>
      </w:r>
      <w:r>
        <w:t xml:space="preserve"> </w:t>
      </w:r>
      <w:r>
        <w:t xml:space="preserve">acts as an intermediary between producer and consumer. For instance, many Michelin-starred establishments in Spain Barcelona now feature tasting menus that change daily based on market availability, a practice that requires immense flexibility and knowledge from the</w:t>
      </w:r>
      <w:r>
        <w:t xml:space="preserve"> </w:t>
      </w:r>
      <w:r>
        <w:rPr>
          <w:bCs/>
          <w:b/>
        </w:rPr>
        <w:t xml:space="preserve">Chef</w:t>
      </w:r>
      <w:r>
        <w:t xml:space="preserve">. This responsiveness highlights a shift away from rigid menu structures toward dynamic culinary storytelling.</w:t>
      </w:r>
    </w:p>
    <w:p>
      <w:pPr>
        <w:pStyle w:val="BodyText"/>
      </w:pPr>
      <w:r>
        <w:t xml:space="preserve">Furthermore, the</w:t>
      </w:r>
      <w:r>
        <w:t xml:space="preserve"> </w:t>
      </w:r>
      <w:r>
        <w:rPr>
          <w:bCs/>
          <w:b/>
        </w:rPr>
        <w:t xml:space="preserve">Chef</w:t>
      </w:r>
      <w:r>
        <w:t xml:space="preserve"> </w:t>
      </w:r>
      <w:r>
        <w:t xml:space="preserve">in Spain Barcelona often engages in cultural programming. It is not uncommon for dining rooms to host lectures, art installations, or wine pairing seminars led by the chef themselves. This multifaceted approach reinforces the idea that dining is a holistic cultural experience. The</w:t>
      </w:r>
      <w:r>
        <w:t xml:space="preserve"> </w:t>
      </w:r>
      <w:r>
        <w:rPr>
          <w:bCs/>
          <w:b/>
        </w:rPr>
        <w:t xml:space="preserve">Chef</w:t>
      </w:r>
      <w:r>
        <w:t xml:space="preserve"> </w:t>
      </w:r>
      <w:r>
        <w:t xml:space="preserve">thus assumes responsibilities typically associated with museum curators or university professors, blending education with entertainment in the pursuit of gastronomic enlightenment.</w:t>
      </w:r>
    </w:p>
    <w:bookmarkEnd w:id="23"/>
    <w:bookmarkStart w:id="24" w:name="economic-impact-and-global-influence"/>
    <w:p>
      <w:pPr>
        <w:pStyle w:val="Heading2"/>
      </w:pPr>
      <w:r>
        <w:rPr>
          <w:iCs/>
          <w:i/>
          <w:u w:val="single"/>
        </w:rPr>
        <w:t xml:space="preserve">4. Economic Impact and Global Influence</w:t>
      </w:r>
    </w:p>
    <w:p>
      <w:pPr>
        <w:pStyle w:val="FirstParagraph"/>
      </w:pPr>
      <w:r>
        <w:t xml:space="preserve">The economic significance of the culinary sector in Spain Barcelona cannot be overstated. Tourism drives a substantial portion of the local economy, with "gastro-tourism" being a major draw. The reputation of individual</w:t>
      </w:r>
      <w:r>
        <w:t xml:space="preserve"> </w:t>
      </w:r>
      <w:r>
        <w:rPr>
          <w:bCs/>
          <w:b/>
        </w:rPr>
        <w:t xml:space="preserve">Chefs</w:t>
      </w:r>
      <w:r>
        <w:t xml:space="preserve"> </w:t>
      </w:r>
      <w:r>
        <w:t xml:space="preserve">directly impacts hotel occupancy rates, flight bookings, and retail sales within the city.</w:t>
      </w:r>
    </w:p>
    <w:p>
      <w:pPr>
        <w:pStyle w:val="BodyText"/>
      </w:pPr>
      <w:r>
        <w:t xml:space="preserve">Chefs from Spain Barcelona are also global influencers. Through media appearances, cookbooks, and international pop-up events in cities like New York and Tokyo, they export the values of Catalan cuisine worldwide. This soft power elevates the profile of Spain Barcelona on the world stage. The</w:t>
      </w:r>
      <w:r>
        <w:t xml:space="preserve"> </w:t>
      </w:r>
      <w:r>
        <w:rPr>
          <w:bCs/>
          <w:b/>
        </w:rPr>
        <w:t xml:space="preserve">Chef</w:t>
      </w:r>
      <w:r>
        <w:t xml:space="preserve"> </w:t>
      </w:r>
      <w:r>
        <w:t xml:space="preserve">becomes an icon of modern Spanish identity—cosmopolitan yet rooted, innovative yet respectful of tradition.</w:t>
      </w:r>
    </w:p>
    <w:p>
      <w:pPr>
        <w:pStyle w:val="BodyText"/>
      </w:pPr>
      <w:r>
        <w:t xml:space="preserve">However, this global spotlight brings challenges. The pressure to maintain high standards and constant innovation can lead to burnout among culinary teams in Spain Barcelona. Moreover, there is a tension between accessibility and exclusivity; while haute cuisine attracts international prestige, everyday dining options face rising costs due to gentrification fueled by the very fame of these celebrated chefs.</w:t>
      </w:r>
    </w:p>
    <w:bookmarkEnd w:id="24"/>
    <w:bookmarkStart w:id="25" w:name="conclusion"/>
    <w:p>
      <w:pPr>
        <w:pStyle w:val="Heading2"/>
      </w:pPr>
      <w:r>
        <w:rPr>
          <w:iCs/>
          <w:i/>
          <w:u w:val="single"/>
        </w:rPr>
        <w:t xml:space="preserve">5. Conclusion</w:t>
      </w:r>
    </w:p>
    <w:p>
      <w:pPr>
        <w:pStyle w:val="FirstParagraph"/>
      </w:pPr>
      <w:r>
        <w:t xml:space="preserve">In conclusion, the figure of the</w:t>
      </w:r>
      <w:r>
        <w:t xml:space="preserve"> </w:t>
      </w:r>
      <w:r>
        <w:rPr>
          <w:bCs/>
          <w:b/>
        </w:rPr>
        <w:t xml:space="preserve">Chef</w:t>
      </w:r>
      <w:r>
        <w:t xml:space="preserve"> </w:t>
      </w:r>
      <w:r>
        <w:t xml:space="preserve">in Spain Barcelona has undergone a profound transformation. No longer confined to the kitchen, they are now central figures in cultural discourse, economic development, and social responsibility. The unique environment of Spain Barcelona allows these professionals to experiment boldly while staying grounded in regional identity.</w:t>
      </w:r>
    </w:p>
    <w:p>
      <w:pPr>
        <w:pStyle w:val="BodyText"/>
      </w:pPr>
      <w:r>
        <w:t xml:space="preserve">As we look toward the future, it is imperative for culinary schools and institutions in Spain Barcelona to continue nurturing chefs who possess both technical prowess and ethical awareness. The next generation of</w:t>
      </w:r>
      <w:r>
        <w:t xml:space="preserve"> </w:t>
      </w:r>
      <w:r>
        <w:rPr>
          <w:bCs/>
          <w:b/>
        </w:rPr>
        <w:t xml:space="preserve">Chefs</w:t>
      </w:r>
      <w:r>
        <w:t xml:space="preserve"> </w:t>
      </w:r>
      <w:r>
        <w:t xml:space="preserve">must balance the demands of global markets with a commitment to local sustainability. By doing so, they ensure that Spain Barcelona remains not just a destination for food, but a living laboratory for the future of gastronomy.</w:t>
      </w:r>
    </w:p>
    <w:bookmarkEnd w:id="25"/>
    <w:bookmarkStart w:id="26" w:name="references"/>
    <w:p>
      <w:pPr>
        <w:pStyle w:val="Heading2"/>
      </w:pPr>
      <w:r>
        <w:rPr>
          <w:iCs/>
          <w:i/>
          <w:u w:val="single"/>
        </w:rPr>
        <w:t xml:space="preserve">References</w:t>
      </w:r>
    </w:p>
    <w:p>
      <w:pPr>
        <w:pStyle w:val="FirstParagraph"/>
      </w:pPr>
      <w:r>
        <w:t xml:space="preserve">[1] Barrère, C. (2018). *Gastronomy and Tourism in Spain*. Routledge.</w:t>
      </w:r>
    </w:p>
    <w:p>
      <w:pPr>
        <w:pStyle w:val="BodyText"/>
      </w:pPr>
      <w:r>
        <w:t xml:space="preserve">[2] García-Hernández, L. (2020). "The Evolution of Catalan Cuisine: From Traditional to Modernist." Journal of Food Culture Studies, 15(3), 45-67.</w:t>
      </w:r>
    </w:p>
    <w:p>
      <w:pPr>
        <w:pStyle w:val="BodyText"/>
      </w:pPr>
      <w:r>
        <w:t xml:space="preserve">[3] López-Garrido, V., &amp; Soldevilla-Domènech, A. (2019). "The Impact of the Culinary Sector on Tourism in Barcelona." Tourism Management Perspectives, 29, 120-135.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Alchemist of Flavor: Reimagining the Role of the Chef in Contemporary Spain Barcelona</dc:title>
  <dc:creator/>
  <dc:language>en</dc:language>
  <cp:keywords/>
  <dcterms:created xsi:type="dcterms:W3CDTF">2026-07-29T09:38:44Z</dcterms:created>
  <dcterms:modified xsi:type="dcterms:W3CDTF">2026-07-29T09:38:44Z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