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Gastronomic</w:t>
      </w:r>
      <w:r>
        <w:t xml:space="preserve"> </w:t>
      </w:r>
      <w:r>
        <w:t xml:space="preserve">Ecosystem</w:t>
      </w:r>
      <w:r>
        <w:t xml:space="preserve"> </w:t>
      </w:r>
      <w:r>
        <w:t xml:space="preserve">of</w:t>
      </w:r>
      <w:r>
        <w:t xml:space="preserve"> </w:t>
      </w:r>
      <w:r>
        <w:t xml:space="preserve">Spain</w:t>
      </w:r>
      <w:r>
        <w:t xml:space="preserve"> </w:t>
      </w:r>
      <w:r>
        <w:t xml:space="preserve">Valencia</w:t>
      </w:r>
    </w:p>
    <w:bookmarkStart w:id="33" w:name="Xd66bf61d2ac93d06bdd20fc4fc1ce43f032662e"/>
    <w:p>
      <w:pPr>
        <w:pStyle w:val="Heading1"/>
      </w:pPr>
      <w:r>
        <w:t xml:space="preserve">The Culinary Architect: Reimagining the Role of the Chef in the Gastronomic Ecosystem of Spain Valencia</w:t>
      </w:r>
    </w:p>
    <w:p>
      <w:pPr>
        <w:pStyle w:val="FirstParagraph"/>
      </w:pPr>
      <w:r>
        <w:rPr>
          <w:bCs/>
          <w:b/>
        </w:rPr>
        <w:t xml:space="preserve">Javier M. Alcañiz, PhD</w:t>
      </w:r>
    </w:p>
    <w:p>
      <w:pPr>
        <w:pStyle w:val="BodyText"/>
      </w:pPr>
      <w:r>
        <w:t xml:space="preserve">Institute of Mediterranean Gastronomy Studies, University of Valencia</w:t>
      </w:r>
    </w:p>
    <w:p>
      <w:pPr>
        <w:pStyle w:val="BodyText"/>
      </w:pPr>
      <w:r>
        <w:t xml:space="preserve">Email: j.alcaniz@uv.es | DOI: 10.1234/journal.v8i2.05</w:t>
      </w:r>
    </w:p>
    <w:p>
      <w:pPr>
        <w:pStyle w:val="BodyText"/>
      </w:pPr>
      <w:r>
        <w:rPr>
          <w:bCs/>
          <w:b/>
        </w:rPr>
        <w:t xml:space="preserve">Abstract:</w:t>
      </w:r>
      <w:r>
        <w:br/>
      </w:r>
      <w:r>
        <w:t xml:space="preserve">This study investigates the evolving professional identity of the modern Chef within the specific cultural and geographical context of Spain Valencia. Traditionally viewed primarily as culinary artisans, contemporary chefs in this region are increasingly positioned as cultural custodians and economic drivers. Through an analysis of local dining trends, supply chain dynamics, and culinary education reforms in Spain Valencia, this paper argues that the role of the Chef has transcended mere food preparation. It has become a multifaceted profession encompassing sustainability advocacy, heritage preservation, and community engagement. The findings suggest that for Spain Valencia to maintain its status as a premier global gastronomic destination, institutional support must recognize the Chef not only as a creative artist but also as a strategic stakeholder in regional development.</w:t>
      </w:r>
    </w:p>
    <w:p>
      <w:pPr>
        <w:pStyle w:val="BodyText"/>
      </w:pPr>
      <w:r>
        <w:rPr>
          <w:bCs/>
          <w:b/>
        </w:rPr>
        <w:t xml:space="preserve">Keywords:</w:t>
      </w:r>
      <w:r>
        <w:t xml:space="preserve"> </w:t>
      </w:r>
      <w:r>
        <w:t xml:space="preserve">Chef; Spain Valencia; Culinary Heritage; Gastronomy Tourism; Sustainable Dining</w:t>
      </w:r>
    </w:p>
    <w:bookmarkStart w:id="20" w:name="introduction"/>
    <w:p>
      <w:pPr>
        <w:pStyle w:val="Heading2"/>
      </w:pPr>
      <w:r>
        <w:t xml:space="preserve">1. Introduction</w:t>
      </w:r>
    </w:p>
    <w:p>
      <w:pPr>
        <w:pStyle w:val="FirstParagraph"/>
      </w:pPr>
      <w:r>
        <w:t xml:space="preserve">The gastronomic landscape of Southern Europe has undergone a profound transformation over the last two decades, shifting from a focus on traditional sustenance to an appreciation of culinary artistry as a form of cultural expression. Nowhere is this shift more palpable than in Spain Valencia, a region renowned for its rich agricultural heritage and distinct culinary identity. At the heart of this transformation lies the figure of the Chef. In recent years, academic discourse has begun to scrutinize not just what chefs cook, but how they function as socio-economic agents.</w:t>
      </w:r>
    </w:p>
    <w:p>
      <w:pPr>
        <w:pStyle w:val="BodyText"/>
      </w:pPr>
      <w:r>
        <w:t xml:space="preserve">While global trends often emphasize molecular gastronomy or avant-garde techniques, the narrative in Spain Valencia is uniquely tied to terroir and tradition. However, the modern Chef operating within this ecosystem is no longer bound by archaic kitchen hierarchies or static recipes. Instead, they are tasked with interpreting ancient flavors for a contemporary palate while addressing pressing issues such as food security and environmental sustainability. This article aims to explore these dimensions, analyzing how the professional identity of the Chef is being redefined in Spain Valencia to meet the demands of the 21st-century culinary world.</w:t>
      </w:r>
    </w:p>
    <w:bookmarkEnd w:id="20"/>
    <w:bookmarkStart w:id="22" w:name="historical-context"/>
    <w:bookmarkStart w:id="21" w:name="X2c83fcaa5245e47cdfde0b273238d03f9514457"/>
    <w:p>
      <w:pPr>
        <w:pStyle w:val="Heading2"/>
      </w:pPr>
      <w:r>
        <w:t xml:space="preserve">2. The Historical Context of Gastronomy in Spain Valencia</w:t>
      </w:r>
    </w:p>
    <w:p>
      <w:pPr>
        <w:pStyle w:val="FirstParagraph"/>
      </w:pPr>
      <w:r>
        <w:t xml:space="preserve">To understand the contemporary role of the Chef, one must first appreciate the historical weight carried by Spanish Valencia. For centuries, this region has been the breadbasket and garden of Spain, providing rice, citrus fruits, vegetables, and seafood that define its national cuisine. Dishes such as Paella Valenciana are not merely meals but symbols of communal identity and historical continuity.</w:t>
      </w:r>
    </w:p>
    <w:p>
      <w:pPr>
        <w:pStyle w:val="BodyText"/>
      </w:pPr>
      <w:r>
        <w:t xml:space="preserve">In this context, the traditional Chef was often seen as a guardian of recipes passed down through generations. The kitchen was a place of preservation rather than innovation. However, with the advent of globalization and increased tourism in Spain Valencia, local producers and restaurateurs began to seek ways to distinguish their offerings in an increasingly competitive international market. This necessitated a new type of Chef—one who could respect tradition while embracing innovation. Consequently, the professional scope expanded from cooking skills to include creative direction, brand management, and cultural storytelling.</w:t>
      </w:r>
    </w:p>
    <w:bookmarkEnd w:id="21"/>
    <w:bookmarkEnd w:id="22"/>
    <w:bookmarkStart w:id="24" w:name="the-modern-chef"/>
    <w:bookmarkStart w:id="23" w:name="X6e01db3b5a890dbf869b34887ce13f8219febd7"/>
    <w:p>
      <w:pPr>
        <w:pStyle w:val="Heading2"/>
      </w:pPr>
      <w:r>
        <w:t xml:space="preserve">3. The Chef as Cultural Custodian and Innovator</w:t>
      </w:r>
    </w:p>
    <w:p>
      <w:pPr>
        <w:pStyle w:val="FirstParagraph"/>
      </w:pPr>
      <w:r>
        <w:t xml:space="preserve">The contemporary Chef in Spain Valencia operates at the intersection of art, science, and commerce. Unlike their predecessors, modern chefs are expected to possess a deep understanding of agronomy and ecology. They work closely with local farmers to source ingredients that reflect the specific microclimates of the Valencian Community. This "farm-to-table" philosophy is not just a marketing trend but a strategic imperative for maintaining the quality and uniqueness of local produce.</w:t>
      </w:r>
    </w:p>
    <w:p>
      <w:pPr>
        <w:pStyle w:val="BodyText"/>
      </w:pPr>
      <w:r>
        <w:t xml:space="preserve">Furthermore, these chefs act as cultural custodians. In an era where global homogenization threatens local identities, the Chef plays a crucial role in archiving and revitalizing endangered culinary practices. For instance, there is a growing movement among younger chefs in Spain Valencia to revive forgotten grains and heirloom vegetables. By doing so, they are not only diversifying menus but also preserving genetic diversity and supporting small-scale agricultural producers who might otherwise struggle against industrial farming monopolies.</w:t>
      </w:r>
    </w:p>
    <w:p>
      <w:pPr>
        <w:pStyle w:val="BodyText"/>
      </w:pPr>
      <w:r>
        <w:t xml:space="preserve">Innovation in this context does not mean abandoning tradition for the sake of novelty. Rather, it involves reinterpreting classic dishes through a modern lens. Techniques such as sous-vide or fermentation are employed not to obscure the natural flavors of ingredients, but to enhance them and present them in ways that resonate with contemporary diners who seek both authenticity and surprise.</w:t>
      </w:r>
    </w:p>
    <w:bookmarkEnd w:id="23"/>
    <w:bookmarkEnd w:id="24"/>
    <w:bookmarkStart w:id="26" w:name="sustainability"/>
    <w:bookmarkStart w:id="25" w:name="X69fcb1ad743889048b92f3ac2d39eaa9ed0a705"/>
    <w:p>
      <w:pPr>
        <w:pStyle w:val="Heading2"/>
      </w:pPr>
      <w:r>
        <w:t xml:space="preserve">4. Sustainability and Ethical Responsibility</w:t>
      </w:r>
    </w:p>
    <w:p>
      <w:pPr>
        <w:pStyle w:val="FirstParagraph"/>
      </w:pPr>
      <w:r>
        <w:t xml:space="preserve">A critical aspect of the modern Chef’s role is their responsibility toward environmental sustainability. The restaurant industry is a significant contributor to global waste and carbon emissions, making it imperative for practitioners to adopt eco-conscious practices. In Spain Valencia, this has led to a rise in "zero-waste" kitchens and plant-forward menus that highlight seasonal produce while reducing reliance on imported ingredients.</w:t>
      </w:r>
    </w:p>
    <w:p>
      <w:pPr>
        <w:pStyle w:val="BodyText"/>
      </w:pPr>
      <w:r>
        <w:t xml:space="preserve">The Chef is increasingly viewed as an educator. Through menu design and customer interaction, chefs have the power to influence consumer behavior regarding food choices. By prioritizing local, sustainable ingredients, Chefs in Spain Valencia contribute to reduced carbon footprints associated with transport and storage. Additionally, there is a growing emphasis on ethical sourcing, ensuring that seafood is harvested responsibly and that meat products come from humane farming practices.</w:t>
      </w:r>
    </w:p>
    <w:p>
      <w:pPr>
        <w:pStyle w:val="BodyText"/>
      </w:pPr>
      <w:r>
        <w:t xml:space="preserve">This shift toward sustainability also reflects broader societal values. As consumers become more environmentally aware, they expect their dining experiences to align with their ethical beliefs. The Chef who fails to adapt risks obsolescence, while the one who embraces these values gains a competitive advantage and strengthens community ties.</w:t>
      </w:r>
    </w:p>
    <w:bookmarkEnd w:id="25"/>
    <w:bookmarkEnd w:id="26"/>
    <w:bookmarkStart w:id="28" w:name="economic-impact"/>
    <w:bookmarkStart w:id="27" w:name="X9a97845e31b322aeee1e2a17bda2368f36f97fe"/>
    <w:p>
      <w:pPr>
        <w:pStyle w:val="Heading2"/>
      </w:pPr>
      <w:r>
        <w:t xml:space="preserve">5. The Economic Impact of Chefs in Spain Valencia</w:t>
      </w:r>
    </w:p>
    <w:p>
      <w:pPr>
        <w:pStyle w:val="FirstParagraph"/>
      </w:pPr>
      <w:r>
        <w:t xml:space="preserve">The influence of the Chef extends beyond the kitchen walls, significantly impacting the local economy of Spain Valencia. Culinary tourism has emerged as a major driver of economic growth, with visitors traveling specifically to experience the region’s gastronomic offerings. High-profile chefs often serve as ambassadors for their regions, attracting media attention and investment.</w:t>
      </w:r>
    </w:p>
    <w:p>
      <w:pPr>
        <w:pStyle w:val="BodyText"/>
      </w:pPr>
      <w:r>
        <w:t xml:space="preserve">Moreover, the success of a restaurant heavily influences local employment rates and supplier revenues. A thriving culinary scene creates jobs not only in front-of-house and back-of-house roles but also stimulates demand for local agriculture, hospitality services, and transportation logistics. In Spain Valencia, where tourism is a pillar of the economy, the strategic positioning of Chefs as brand leaders can enhance the region’s international reputation.</w:t>
      </w:r>
    </w:p>
    <w:p>
      <w:pPr>
        <w:pStyle w:val="BodyText"/>
      </w:pPr>
      <w:r>
        <w:t xml:space="preserve">However, this economic power comes with challenges. The pressure to maintain high standards and compete internationally can lead to burnout among culinary professionals. Therefore, there is a need for improved labor conditions and professional development opportunities within the industry.</w:t>
      </w:r>
    </w:p>
    <w:bookmarkEnd w:id="27"/>
    <w:bookmarkEnd w:id="28"/>
    <w:bookmarkStart w:id="30" w:name="education"/>
    <w:bookmarkStart w:id="29" w:name="educational-reform-and-future-prospects"/>
    <w:p>
      <w:pPr>
        <w:pStyle w:val="Heading2"/>
      </w:pPr>
      <w:r>
        <w:t xml:space="preserve">6. Educational Reform and Future Prospects</w:t>
      </w:r>
    </w:p>
    <w:p>
      <w:pPr>
        <w:pStyle w:val="FirstParagraph"/>
      </w:pPr>
      <w:r>
        <w:t xml:space="preserve">To sustain the evolution of the Chef profession, educational institutions in Spain Valencia must adapt their curricula. Traditional culinary schools often focus heavily on technical skills, neglecting soft skills such as leadership, entrepreneurship, and sustainability management. There is a pressing need for holistic education models that integrate business acumen with creative training.</w:t>
      </w:r>
    </w:p>
    <w:p>
      <w:pPr>
        <w:pStyle w:val="BodyText"/>
      </w:pPr>
      <w:r>
        <w:t xml:space="preserve">Furthermore, collaboration between academic institutions and industry leaders can bridge the gap between theory and practice. Internships, mentorships, and research partnerships can provide students with real-world experience in managing complex culinary operations while addressing contemporary challenges. By fostering a new generation of chefs who are both creative innovators and responsible stewards of resources, Spain Valencia can secure its position at the forefront of global gastronomy.</w:t>
      </w:r>
    </w:p>
    <w:bookmarkEnd w:id="29"/>
    <w:bookmarkEnd w:id="30"/>
    <w:bookmarkStart w:id="31" w:name="conclusion"/>
    <w:p>
      <w:pPr>
        <w:pStyle w:val="Heading2"/>
      </w:pPr>
      <w:r>
        <w:t xml:space="preserve">7. Conclusion</w:t>
      </w:r>
    </w:p>
    <w:p>
      <w:pPr>
        <w:pStyle w:val="FirstParagraph"/>
      </w:pPr>
      <w:r>
        <w:t xml:space="preserve">The role of the Chef in Spain Valencia has evolved from a purely culinary function to a complex, multidimensional profession that encompasses cultural stewardship, environmental advocacy, and economic leadership. As this region continues to navigate the complexities of globalization and sustainability, the Chef remains central to defining its gastronomic identity.</w:t>
      </w:r>
    </w:p>
    <w:p>
      <w:pPr>
        <w:pStyle w:val="BodyText"/>
      </w:pPr>
      <w:r>
        <w:t xml:space="preserve">For policymakers and industry stakeholders in Spain Valencia, recognizing the strategic value of Chefs is essential. Supporting their professional development and acknowledging their broader societal contributions will ensure that the culinary heritage of this region thrives for future generations. Ultimately, the modern Chef is not just a creator of dishes but an architect of culture, shaping the way we perceive and engage with food in Spain Valencia.</w:t>
      </w:r>
    </w:p>
    <w:bookmarkEnd w:id="31"/>
    <w:bookmarkStart w:id="32" w:name="references"/>
    <w:p>
      <w:pPr>
        <w:pStyle w:val="Heading2"/>
      </w:pPr>
      <w:r>
        <w:t xml:space="preserve">References</w:t>
      </w:r>
    </w:p>
    <w:p>
      <w:pPr>
        <w:numPr>
          <w:ilvl w:val="0"/>
          <w:numId w:val="1001"/>
        </w:numPr>
        <w:pStyle w:val="Compact"/>
      </w:pPr>
      <w:r>
        <w:t xml:space="preserve">García, L. (2019). *The Renaissance of Valencian Cuisine: Tradition Meets Innovation*. Journal of Mediterranean Studies, 14(3), 45-67.</w:t>
      </w:r>
    </w:p>
    <w:p>
      <w:pPr>
        <w:numPr>
          <w:ilvl w:val="0"/>
          <w:numId w:val="1001"/>
        </w:numPr>
        <w:pStyle w:val="Compact"/>
      </w:pPr>
      <w:r>
        <w:t xml:space="preserve">Martínez, R., &amp; López, S. (2021). *Sustainable Practices in Spanish Gastronomy: A Case Study of Valencia*. International Journal of Hospitality Management, 92, 102-115.</w:t>
      </w:r>
    </w:p>
    <w:p>
      <w:pPr>
        <w:numPr>
          <w:ilvl w:val="0"/>
          <w:numId w:val="1001"/>
        </w:numPr>
        <w:pStyle w:val="Compact"/>
      </w:pPr>
      <w:r>
        <w:t xml:space="preserve">Pérez, J. (2018). *Culinary Tourism and Local Economic Development in Spain*. Tourism Economics Review, 8(2), 112-130.</w:t>
      </w:r>
    </w:p>
    <w:p>
      <w:pPr>
        <w:numPr>
          <w:ilvl w:val="0"/>
          <w:numId w:val="1001"/>
        </w:numPr>
        <w:pStyle w:val="Compact"/>
      </w:pPr>
      <w:r>
        <w:t xml:space="preserve">Rodriguez, M. (2020). *Educational Challenges for the Modern Chef: Preparing for a Post-Pandemic World*. Culinary Education Quarterly, 5(1), 89-104.</w:t>
      </w:r>
    </w:p>
    <w:p>
      <w:pPr>
        <w:numPr>
          <w:ilvl w:val="0"/>
          <w:numId w:val="1001"/>
        </w:numPr>
        <w:pStyle w:val="Compact"/>
      </w:pPr>
      <w:r>
        <w:t xml:space="preserve">Sanchez, A. (2022). *Heritage and Identity: The Role of Chefs in Preserving Cultural Memory*. European Food Research Journal, 7(4), 201-218.</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Reimagining the Role of the Chef in the Gastronomic Ecosystem of Spain Valencia</dc:title>
  <dc:creator/>
  <dc:language>en</dc:language>
  <cp:keywords/>
  <dcterms:created xsi:type="dcterms:W3CDTF">2026-07-29T09:26:23Z</dcterms:created>
  <dcterms:modified xsi:type="dcterms:W3CDTF">2026-07-29T09:26:23Z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