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Chef</w:t>
      </w:r>
      <w:r>
        <w:t xml:space="preserve"> </w:t>
      </w:r>
      <w:r>
        <w:t xml:space="preserve">Identity,</w:t>
      </w:r>
      <w:r>
        <w:t xml:space="preserve"> </w:t>
      </w:r>
      <w:r>
        <w:t xml:space="preserve">Professional</w:t>
      </w:r>
      <w:r>
        <w:t xml:space="preserve"> </w:t>
      </w:r>
      <w:r>
        <w:t xml:space="preserve">Practice,</w:t>
      </w:r>
      <w:r>
        <w:t xml:space="preserve"> </w:t>
      </w:r>
      <w:r>
        <w:t xml:space="preserve">and</w:t>
      </w:r>
      <w:r>
        <w:t xml:space="preserve"> </w:t>
      </w:r>
      <w:r>
        <w:t xml:space="preserve">Global</w:t>
      </w:r>
      <w:r>
        <w:t xml:space="preserve"> </w:t>
      </w:r>
      <w:r>
        <w:t xml:space="preserve">Integration</w:t>
      </w:r>
      <w:r>
        <w:t xml:space="preserve"> </w:t>
      </w:r>
      <w:r>
        <w:t xml:space="preserve">in</w:t>
      </w:r>
      <w:r>
        <w:t xml:space="preserve"> </w:t>
      </w:r>
      <w:r>
        <w:t xml:space="preserve">Contemporary</w:t>
      </w:r>
      <w:r>
        <w:t xml:space="preserve"> </w:t>
      </w:r>
      <w:r>
        <w:t xml:space="preserve">Thailand</w:t>
      </w:r>
    </w:p>
    <w:bookmarkStart w:id="28" w:name="X666b0c31908ce4ceb02548e4f51bcbb29c90d90"/>
    <w:p>
      <w:pPr>
        <w:pStyle w:val="Heading1"/>
      </w:pPr>
      <w:r>
        <w:t xml:space="preserve">The Culinary Architect:</w:t>
      </w:r>
      <w:r>
        <w:br/>
      </w:r>
      <w:r>
        <w:t xml:space="preserve">An Academic Analysis of Chef Identity, Professional Practice, and Global Integration in Contemporary Thailand</w:t>
      </w:r>
    </w:p>
    <w:p>
      <w:pPr>
        <w:pStyle w:val="FirstParagraph"/>
      </w:pPr>
      <w:r>
        <w:rPr>
          <w:bCs/>
          <w:b/>
        </w:rPr>
        <w:t xml:space="preserve">Author:</w:t>
      </w:r>
      <w:r>
        <w:br/>
      </w:r>
      <w:r>
        <w:t xml:space="preserve">J. D. Smith</w:t>
      </w:r>
      <w:r>
        <w:br/>
      </w:r>
      <w:r>
        <w:t xml:space="preserve">Distinguished Professor of Gastronomic Studies</w:t>
      </w:r>
      <w:r>
        <w:br/>
      </w:r>
      <w:r>
        <w:t xml:space="preserve">Institute for Southeast Asian Cultural Research</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evolving role of the professional</w:t>
      </w:r>
      <w:r>
        <w:t xml:space="preserve"> </w:t>
      </w:r>
      <w:r>
        <w:rPr>
          <w:bCs/>
          <w:b/>
        </w:rPr>
        <w:t xml:space="preserve">Chef</w:t>
      </w:r>
      <w:r>
        <w:t xml:space="preserve"> </w:t>
      </w:r>
      <w:r>
        <w:t xml:space="preserve">within the dynamic gastronomic landscape of Bangkok, Thailand. As global tourism and digital media converge, the definition of culinary mastery has shifted from traditional technique to performative innovation. This study analyzes how chefs in Bangkok are navigating the tension between preserving indigenous flavors and adopting international standards. By employing a qualitative case study approach focusing on high-end dining establishments in Sukhumvit and Silom, this paper argues that the modern chef in Thailand Bangkok is not merely a cook, but a cultural ambassador responsible for curating national identity on a global stage. The findings suggest that while globalization homogenizes certain aspects of fine dining, the most successful chefs leverage hyper-localism to distinguish their brand.</w:t>
      </w:r>
    </w:p>
    <w:p>
      <w:pPr>
        <w:pStyle w:val="BodyText"/>
      </w:pPr>
      <w:r>
        <w:rPr>
          <w:bCs/>
          <w:b/>
        </w:rPr>
        <w:t xml:space="preserve">Keywords:</w:t>
      </w:r>
      <w:r>
        <w:t xml:space="preserve"> </w:t>
      </w:r>
      <w:r>
        <w:t xml:space="preserve">Culinary Tourism, Chef Identity, Gastronomy, Thailand Bangkok, Cultural Heritage, Professionalization.</w:t>
      </w:r>
    </w:p>
    <w:bookmarkEnd w:id="20"/>
    <w:bookmarkStart w:id="21" w:name="i.-introduction"/>
    <w:p>
      <w:pPr>
        <w:pStyle w:val="Heading2"/>
      </w:pPr>
      <w:r>
        <w:t xml:space="preserve">I. Introduction</w:t>
      </w:r>
    </w:p>
    <w:p>
      <w:pPr>
        <w:pStyle w:val="FirstParagraph"/>
      </w:pPr>
      <w:r>
        <w:t xml:space="preserve">The city of Bangkok has emerged in the last two decades as one of the world’s premier culinary capitals. No longer viewed solely through the lens of affordable street food or tourist-centric fare,</w:t>
      </w:r>
      <w:r>
        <w:t xml:space="preserve"> </w:t>
      </w:r>
      <w:r>
        <w:rPr>
          <w:bCs/>
          <w:b/>
        </w:rPr>
        <w:t xml:space="preserve">Thailand Bangkok</w:t>
      </w:r>
      <w:r>
        <w:t xml:space="preserve"> </w:t>
      </w:r>
      <w:r>
        <w:t xml:space="preserve">is now recognized for its sophisticated fine dining scene, competitive Michelin guide rankings, and innovative fusion cuisine. At the heart of this transformation lies a new breed of professional: the contemporary</w:t>
      </w:r>
      <w:r>
        <w:t xml:space="preserve"> </w:t>
      </w:r>
      <w:r>
        <w:rPr>
          <w:bCs/>
          <w:b/>
        </w:rPr>
        <w:t xml:space="preserve">Chef</w:t>
      </w:r>
      <w:r>
        <w:t xml:space="preserve">. Unlike their predecessors who primarily focused on sustenance and traditional replication, today’s chefs operate as entrepreneurs, artists, and cultural curators.</w:t>
      </w:r>
    </w:p>
    <w:p>
      <w:pPr>
        <w:pStyle w:val="BodyText"/>
      </w:pPr>
      <w:r>
        <w:t xml:space="preserve">This article aims to deconstruct the multifaceted role of the chef in this specific geopolitical context. We must ask: How does a</w:t>
      </w:r>
      <w:r>
        <w:t xml:space="preserve"> </w:t>
      </w:r>
      <w:r>
        <w:rPr>
          <w:bCs/>
          <w:b/>
        </w:rPr>
        <w:t xml:space="preserve">Chef</w:t>
      </w:r>
      <w:r>
        <w:t xml:space="preserve"> </w:t>
      </w:r>
      <w:r>
        <w:t xml:space="preserve">in</w:t>
      </w:r>
      <w:r>
        <w:t xml:space="preserve"> </w:t>
      </w:r>
      <w:r>
        <w:rPr>
          <w:bCs/>
          <w:b/>
        </w:rPr>
        <w:t xml:space="preserve">Thailand Bangkok</w:t>
      </w:r>
      <w:r>
        <w:t xml:space="preserve"> </w:t>
      </w:r>
      <w:r>
        <w:t xml:space="preserve">balance the demands of global palates with the integrity of local ingredients? Furthermore, how does the institutional framework of Thai hospitality influence culinary creativity? By addressing these questions, we gain insight into broader trends in gastronomic anthropology and professional service industries.</w:t>
      </w:r>
    </w:p>
    <w:bookmarkEnd w:id="21"/>
    <w:bookmarkStart w:id="22" w:name="Xc4795e8b09dacfa19914298d21d45c03597be54"/>
    <w:p>
      <w:pPr>
        <w:pStyle w:val="Heading2"/>
      </w:pPr>
      <w:r>
        <w:t xml:space="preserve">II. Historical Context and Professional Evolution</w:t>
      </w:r>
    </w:p>
    <w:p>
      <w:pPr>
        <w:pStyle w:val="FirstParagraph"/>
      </w:pPr>
      <w:r>
        <w:t xml:space="preserve">To understand the current state of chefs in</w:t>
      </w:r>
      <w:r>
        <w:t xml:space="preserve"> </w:t>
      </w:r>
      <w:r>
        <w:rPr>
          <w:bCs/>
          <w:b/>
        </w:rPr>
        <w:t xml:space="preserve">Thailand Bangkok</w:t>
      </w:r>
      <w:r>
        <w:t xml:space="preserve">, one must first appreciate the historical trajectory of Thai cuisine. Traditionally, cooking was a domestic sphere dominated by women, while commercial food preparation was largely handled by street vendors or market stallholders. The concept of the professional "chef" as an elevated artistic figure is largely a Western import that gained traction in Thailand following economic liberalization in the 1980s and 1990s.</w:t>
      </w:r>
    </w:p>
    <w:p>
      <w:pPr>
        <w:pStyle w:val="BodyText"/>
      </w:pPr>
      <w:r>
        <w:t xml:space="preserve">The establishment of culinary schools and international hotel chains introduced formal training methods to</w:t>
      </w:r>
      <w:r>
        <w:t xml:space="preserve"> </w:t>
      </w:r>
      <w:r>
        <w:rPr>
          <w:bCs/>
          <w:b/>
        </w:rPr>
        <w:t xml:space="preserve">Thailand Bangkok</w:t>
      </w:r>
      <w:r>
        <w:t xml:space="preserve">. However, this era was characterized by an imitation of French and European techniques. It was not until the early 2000s, with the rise of "New Thai" cuisine, that a distinct local identity began to form. Chefs started looking backward to move forward, excavating forgotten recipes from ancient Siam and integrating them into modern presentations. This pivot marked the maturation of the chef’s role from imitator to innovator.</w:t>
      </w:r>
    </w:p>
    <w:bookmarkEnd w:id="22"/>
    <w:bookmarkStart w:id="23" w:name="iii.-the-chef-as-cultural-ambassador"/>
    <w:p>
      <w:pPr>
        <w:pStyle w:val="Heading2"/>
      </w:pPr>
      <w:r>
        <w:t xml:space="preserve">III. The Chef as Cultural Ambassador</w:t>
      </w:r>
    </w:p>
    <w:p>
      <w:pPr>
        <w:pStyle w:val="FirstParagraph"/>
      </w:pPr>
      <w:r>
        <w:t xml:space="preserve">In</w:t>
      </w:r>
      <w:r>
        <w:t xml:space="preserve"> </w:t>
      </w:r>
      <w:r>
        <w:rPr>
          <w:bCs/>
          <w:b/>
        </w:rPr>
        <w:t xml:space="preserve">Thailand Bangkok</w:t>
      </w:r>
      <w:r>
        <w:t xml:space="preserve">, the</w:t>
      </w:r>
      <w:r>
        <w:t xml:space="preserve"> </w:t>
      </w:r>
      <w:r>
        <w:rPr>
          <w:bCs/>
          <w:b/>
        </w:rPr>
        <w:t xml:space="preserve">Chef</w:t>
      </w:r>
      <w:r>
        <w:t xml:space="preserve"> </w:t>
      </w:r>
      <w:r>
        <w:t xml:space="preserve">holds a unique position as a cultural ambassador. The city serves as a gateway for millions of international tourists annually, many of whom visit specifically to experience Thai gastronomy. Consequently, the expectations placed upon chefs are immense. They are expected to educate diners about complex flavor profiles—balancing sweet, sour, salty, bitter, and spicy—while simultaneously ensuring accessibility for foreign palates.</w:t>
      </w:r>
    </w:p>
    <w:p>
      <w:pPr>
        <w:pStyle w:val="BodyText"/>
      </w:pPr>
      <w:r>
        <w:t xml:space="preserve">This duality creates a complex professional challenge. A</w:t>
      </w:r>
      <w:r>
        <w:t xml:space="preserve"> </w:t>
      </w:r>
      <w:r>
        <w:rPr>
          <w:bCs/>
          <w:b/>
        </w:rPr>
        <w:t xml:space="preserve">Chef</w:t>
      </w:r>
      <w:r>
        <w:t xml:space="preserve"> </w:t>
      </w:r>
      <w:r>
        <w:t xml:space="preserve">must decide how much to adapt traditional dishes. For instance, the preparation of *Som Tum* (papaya salad) or *Pad Thai* in a fine-dining context often involves deconstructing the dish, using sous-vide techniques for proteins, and plating with artistic precision. While some purists argue this dilutes authenticity, proponents contend that it introduces global audiences to Thai ingredients in a refined manner. Thus, the chef becomes an interpreter of culture, translating local heritage into a universal language of taste.</w:t>
      </w:r>
    </w:p>
    <w:bookmarkEnd w:id="23"/>
    <w:bookmarkStart w:id="24" w:name="iv.-sustainability-and-local-sourcing"/>
    <w:p>
      <w:pPr>
        <w:pStyle w:val="Heading2"/>
      </w:pPr>
      <w:r>
        <w:t xml:space="preserve">IV. Sustainability and Local Sourcing</w:t>
      </w:r>
    </w:p>
    <w:p>
      <w:pPr>
        <w:pStyle w:val="FirstParagraph"/>
      </w:pPr>
      <w:r>
        <w:t xml:space="preserve">A critical aspect of contemporary culinary practice in</w:t>
      </w:r>
      <w:r>
        <w:t xml:space="preserve"> </w:t>
      </w:r>
      <w:r>
        <w:rPr>
          <w:bCs/>
          <w:b/>
        </w:rPr>
        <w:t xml:space="preserve">Thailand Bangkok</w:t>
      </w:r>
      <w:r>
        <w:t xml:space="preserve"> </w:t>
      </w:r>
      <w:r>
        <w:t xml:space="preserve">is the emphasis on sustainability and local sourcing. With the global food crisis affecting supply chains, chefs are increasingly turning to domestic producers. The concept of "farm-to-table" has taken root strongly in</w:t>
      </w:r>
      <w:r>
        <w:t xml:space="preserve"> </w:t>
      </w:r>
      <w:r>
        <w:rPr>
          <w:bCs/>
          <w:b/>
        </w:rPr>
        <w:t xml:space="preserve">Thailand Bangkok</w:t>
      </w:r>
      <w:r>
        <w:t xml:space="preserve">, driven by both environmental concerns and consumer demand for freshness.</w:t>
      </w:r>
    </w:p>
    <w:p>
      <w:pPr>
        <w:pStyle w:val="BodyText"/>
      </w:pPr>
      <w:r>
        <w:t xml:space="preserve">Chefs now collaborate directly with farmers in regions surrounding Bangkok, such as Nakhon Pathom and Ayutthaya, to secure high-quality produce. This shift not only supports the local agricultural economy but also enhances the narrative of the dish. A</w:t>
      </w:r>
      <w:r>
        <w:t xml:space="preserve"> </w:t>
      </w:r>
      <w:r>
        <w:rPr>
          <w:bCs/>
          <w:b/>
        </w:rPr>
        <w:t xml:space="preserve">Chef</w:t>
      </w:r>
      <w:r>
        <w:t xml:space="preserve"> </w:t>
      </w:r>
      <w:r>
        <w:t xml:space="preserve">can tell a story about where specific herbs were grown, adding value to the dining experience. This trend aligns with global movements toward ethical consumption, positioning</w:t>
      </w:r>
      <w:r>
        <w:t xml:space="preserve"> </w:t>
      </w:r>
      <w:r>
        <w:rPr>
          <w:bCs/>
          <w:b/>
        </w:rPr>
        <w:t xml:space="preserve">Thailand Bangkok</w:t>
      </w:r>
      <w:r>
        <w:t xml:space="preserve"> </w:t>
      </w:r>
      <w:r>
        <w:t xml:space="preserve">as a leader in sustainable gastronomy within Southeast Asia.</w:t>
      </w:r>
    </w:p>
    <w:bookmarkEnd w:id="24"/>
    <w:bookmarkStart w:id="25" w:name="v.-challenges-and-future-directions"/>
    <w:p>
      <w:pPr>
        <w:pStyle w:val="Heading2"/>
      </w:pPr>
      <w:r>
        <w:t xml:space="preserve">V. Challenges and Future Directions</w:t>
      </w:r>
    </w:p>
    <w:p>
      <w:pPr>
        <w:pStyle w:val="FirstParagraph"/>
      </w:pPr>
      <w:r>
        <w:t xml:space="preserve">Despite the successes of chefs in</w:t>
      </w:r>
      <w:r>
        <w:t xml:space="preserve"> </w:t>
      </w:r>
      <w:r>
        <w:rPr>
          <w:bCs/>
          <w:b/>
        </w:rPr>
        <w:t xml:space="preserve">Thailand Bangkok</w:t>
      </w:r>
      <w:r>
        <w:t xml:space="preserve">, several challenges remain. The high cost of living and operating a restaurant in central</w:t>
      </w:r>
      <w:r>
        <w:t xml:space="preserve"> </w:t>
      </w:r>
      <w:r>
        <w:rPr>
          <w:bCs/>
          <w:b/>
        </w:rPr>
        <w:t xml:space="preserve">Bangkok</w:t>
      </w:r>
      <w:r>
        <w:rPr>
          <w:iCs/>
          <w:i/>
        </w:rPr>
        <w:t xml:space="preserve">,</w:t>
      </w:r>
      <w:r>
        <w:t xml:space="preserve"> </w:t>
      </w:r>
      <w:r>
        <w:t xml:space="preserve">squeeze profit margins, making it difficult for independent chefs to survive against large corporate chains. Additionally, there is a persistent brain drain of talented young cooks leaving the profession for other industries due to long hours and physical demands.</w:t>
      </w:r>
    </w:p>
    <w:p>
      <w:pPr>
        <w:pStyle w:val="BodyText"/>
      </w:pPr>
      <w:r>
        <w:t xml:space="preserve">Furthermore, the pressure to maintain relevance in a rapidly changing digital landscape means that chefs must also be content creators. Social media platforms like Instagram and TikTok have become essential tools for marketing, forcing</w:t>
      </w:r>
      <w:r>
        <w:t xml:space="preserve"> </w:t>
      </w:r>
      <w:r>
        <w:rPr>
          <w:bCs/>
          <w:b/>
        </w:rPr>
        <w:t xml:space="preserve">Chefs</w:t>
      </w:r>
      <w:r>
        <w:t xml:space="preserve"> </w:t>
      </w:r>
      <w:r>
        <w:t xml:space="preserve">to prioritize visual appeal alongside taste. This phenomenon raises questions about aesthetic versus gastronomic integrity.</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Chef</w:t>
      </w:r>
      <w:r>
        <w:t xml:space="preserve"> </w:t>
      </w:r>
      <w:r>
        <w:t xml:space="preserve">in</w:t>
      </w:r>
    </w:p>
    <w:p>
      <w:pPr>
        <w:pStyle w:val="BodyText"/>
      </w:pPr>
      <w:r>
        <w:t xml:space="preserve">Thailand Bangkok</w:t>
      </w:r>
      <w:r>
        <w:t xml:space="preserve"> </w:t>
      </w:r>
    </w:p>
    <w:p>
      <w:pPr>
        <w:pStyle w:val="BodyText"/>
      </w:pPr>
      <w:r>
        <w:t xml:space="preserve">s has evolved significantly from a technical role to a complex cultural and entrepreneurial position. As this analysis demonstrates, chefs are pivotal in shaping the global perception of Thai cuisine. They navigate the delicate balance between tradition and innovation, local identity and global appeal.</w:t>
      </w:r>
    </w:p>
    <w:p>
      <w:pPr>
        <w:pStyle w:val="BodyText"/>
      </w:pPr>
      <w:r>
        <w:t xml:space="preserve">The future of gastronomy in</w:t>
      </w:r>
      <w:r>
        <w:t xml:space="preserve"> </w:t>
      </w:r>
      <w:r>
        <w:rPr>
          <w:bCs/>
          <w:b/>
        </w:rPr>
        <w:t xml:space="preserve">Thailand Bangkok</w:t>
      </w:r>
      <w:r>
        <w:t xml:space="preserve"> </w:t>
      </w:r>
    </w:p>
    <w:p>
      <w:pPr>
        <w:pStyle w:val="BodyText"/>
      </w:pPr>
      <w:r>
        <w:t xml:space="preserve">will likely depend on how well these culinary professionals can address issues of sustainability, labor rights, and digital adaptation. By continuing to innovate while respecting the rich heritage of Thai food culture, chefs will ensure that</w:t>
      </w:r>
      <w:r>
        <w:t xml:space="preserve"> </w:t>
      </w:r>
      <w:r>
        <w:rPr>
          <w:bCs/>
          <w:b/>
        </w:rPr>
        <w:t xml:space="preserve">Thailand Bangkok</w:t>
      </w:r>
      <w:r>
        <w:t xml:space="preserve"> </w:t>
      </w:r>
      <w:r>
        <w:t xml:space="preserve">remains at the forefront of the global culinary arena.</w:t>
      </w:r>
    </w:p>
    <w:bookmarkEnd w:id="26"/>
    <w:bookmarkStart w:id="27" w:name="vii.-references"/>
    <w:p>
      <w:pPr>
        <w:pStyle w:val="Heading2"/>
      </w:pPr>
      <w:r>
        <w:t xml:space="preserve">VII. References</w:t>
      </w:r>
    </w:p>
    <w:p>
      <w:pPr>
        <w:pStyle w:val="FirstParagraph"/>
      </w:pPr>
      <w:r>
        <w:rPr>
          <w:iCs/>
          <w:i/>
        </w:rPr>
        <w:t xml:space="preserve">Note: The following references are simulated for academic formatting purposes.</w:t>
      </w:r>
    </w:p>
    <w:p>
      <w:pPr>
        <w:pStyle w:val="BodyText"/>
      </w:pPr>
      <w:r>
        <w:t xml:space="preserve">Brown, A., &amp; Lee, K. (2019).</w:t>
      </w:r>
      <w:r>
        <w:t xml:space="preserve"> </w:t>
      </w:r>
      <w:r>
        <w:rPr>
          <w:bCs/>
          <w:b/>
        </w:rPr>
        <w:t xml:space="preserve">Gastronomy and Identity in Southeast Asia</w:t>
      </w:r>
      <w:r>
        <w:t xml:space="preserve">. Journal of Asian Studies, 45(3), 112-130.</w:t>
      </w:r>
    </w:p>
    <w:p>
      <w:pPr>
        <w:pStyle w:val="BodyText"/>
      </w:pPr>
      <w:r>
        <w:t xml:space="preserve">Davies, R. (2021).</w:t>
      </w:r>
      <w:r>
        <w:t xml:space="preserve"> </w:t>
      </w:r>
      <w:r>
        <w:rPr>
          <w:iCs/>
          <w:i/>
        </w:rPr>
        <w:t xml:space="preserve">The New Thai Kitchen: Tradition Reimagined</w:t>
      </w:r>
      <w:r>
        <w:t xml:space="preserve">. Bangkok University Press.</w:t>
      </w:r>
    </w:p>
    <w:p>
      <w:pPr>
        <w:pStyle w:val="BodyText"/>
      </w:pPr>
      <w:r>
        <w:t xml:space="preserve">Smith, J. D., &amp; Patel, S. (2022). "Sustainability in Urban Dining: A Case Study of</w:t>
      </w:r>
      <w:r>
        <w:t xml:space="preserve"> </w:t>
      </w:r>
      <w:r>
        <w:rPr>
          <w:bCs/>
          <w:b/>
        </w:rPr>
        <w:t xml:space="preserve">Bangkok</w:t>
      </w:r>
      <w:r>
        <w:t xml:space="preserve"> </w:t>
      </w:r>
    </w:p>
    <w:p>
      <w:pPr>
        <w:pStyle w:val="BodyText"/>
      </w:pPr>
      <w:r>
        <w:t xml:space="preserve">Restaurants." International Journal of Hospitality Management, 18(4), 45-67.</w:t>
      </w:r>
    </w:p>
    <w:p>
      <w:pPr>
        <w:pStyle w:val="BodyText"/>
      </w:pPr>
      <w:r>
        <w:t xml:space="preserve">Tanaka, H. (2020). "The Professional Chef in the Age of Digital Media." Culinary Anthropology Review, 12(2),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Academic Analysis of Chef Identity, Professional Practice, and Global Integration in Contemporary Thailand</dc:title>
  <dc:creator/>
  <cp:keywords/>
  <dcterms:created xsi:type="dcterms:W3CDTF">2026-07-29T12:54:40Z</dcterms:created>
  <dcterms:modified xsi:type="dcterms:W3CDTF">2026-07-29T12:54:40Z</dcterms:modified>
</cp:coreProperties>
</file>

<file path=docProps/custom.xml><?xml version="1.0" encoding="utf-8"?>
<Properties xmlns="http://schemas.openxmlformats.org/officeDocument/2006/custom-properties" xmlns:vt="http://schemas.openxmlformats.org/officeDocument/2006/docPropsVTypes"/>
</file>