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f8214e3c740eb088cf8148587863ec11b8ec19f"/>
    <w:p>
      <w:pPr>
        <w:pStyle w:val="Heading1"/>
      </w:pPr>
      <w:r>
        <w:t xml:space="preserve">The Culinary Architect: Reimagining the Role of the Chef in Vietnam Ho Chi Minh City</w:t>
      </w:r>
    </w:p>
    <w:p>
      <w:pPr>
        <w:pStyle w:val="FirstParagraph"/>
      </w:pPr>
      <w:r>
        <w:t xml:space="preserve">Dr. Nguyen Van A</w:t>
      </w:r>
      <w:r>
        <w:br/>
      </w:r>
      <w:r>
        <w:t xml:space="preserve">Department of Gastronomic Studies, University of Social Sciences and Humanities</w:t>
      </w:r>
      <w:r>
        <w:br/>
      </w:r>
      <w:r>
        <w:t xml:space="preserve">Date: October 2023</w:t>
      </w:r>
    </w:p>
    <w:bookmarkStart w:id="20" w:name="abstract"/>
    <w:p>
      <w:pPr>
        <w:pStyle w:val="Heading2"/>
      </w:pPr>
      <w:r>
        <w:t xml:space="preserve">Abstract</w:t>
      </w:r>
    </w:p>
    <w:p>
      <w:pPr>
        <w:pStyle w:val="FirstParagraph"/>
      </w:pPr>
      <w:r>
        <w:t xml:space="preserve">This article examines the evolving professional identity of the Chef within the dynamic urban landscape of Vietnam Ho Chi Minh City. As a rapidly globalizing metropolis, Vietnam Ho Chi Minh City serves as a unique laboratory for culinary innovation, where traditional Southern Vietnamese gastronomy intersects with Western techniques and Asian fusion trends. This study argues that the role of the Chef in this specific geographical context has shifted from mere food preparation to that of cultural custodian and creative innovator. By analyzing contemporary dining trends, supply chain dynamics, and cultural preservation efforts, we explore how Chefs in Vietnam Ho Chi Minh City are redefining culinary excellence while maintaining a connection to local heritage.</w:t>
      </w:r>
    </w:p>
    <w:bookmarkEnd w:id="20"/>
    <w:bookmarkStart w:id="21" w:name="introduction"/>
    <w:p>
      <w:pPr>
        <w:pStyle w:val="Heading2"/>
      </w:pPr>
      <w:r>
        <w:t xml:space="preserve">1. Introduction</w:t>
      </w:r>
    </w:p>
    <w:p>
      <w:pPr>
        <w:pStyle w:val="FirstParagraph"/>
      </w:pPr>
      <w:r>
        <w:t xml:space="preserve">The gastronomic landscape of Vietnam has undergone a profound transformation over the last two decades, with Vietnam Ho Chi Minh City standing at the epicenter of this revolution. Once known primarily for its street food culture and simple, home-style cooking, the city has emerged as a premier culinary destination on the global stage. Central to this transformation is the changing role of the Chef. Traditionally viewed as skilled artisans working behind closed doors, modern Chefs in Vietnam Ho Chi Minh City have become public figures, brand ambassadors, and cultural intermediaries.</w:t>
      </w:r>
    </w:p>
    <w:p>
      <w:pPr>
        <w:pStyle w:val="BodyText"/>
      </w:pPr>
      <w:r>
        <w:t xml:space="preserve">This article posits that the Chef in Vietnam Ho Chi Minh City operates within a complex web of economic pressures, cultural expectations, and artistic ambitions. Unlike their counterparts in more static culinary traditions (such as those in Paris or Kyoto), the Chefs navigating the Vietnamese market must balance rapid commercial demands with an urgent need to preserve authentic flavors. This paper explores three key dimensions of this role: the fusion of tradition and modernity, the impact of globalization on local ingredients, and the socio-economic responsibilities of contemporary culinary leaders in Vietnam Ho Chi Minh City.</w:t>
      </w:r>
    </w:p>
    <w:bookmarkEnd w:id="21"/>
    <w:bookmarkStart w:id="22" w:name="Xd7b62904c3454fc9516c8dd41c848b824087e11"/>
    <w:p>
      <w:pPr>
        <w:pStyle w:val="Heading2"/>
      </w:pPr>
      <w:r>
        <w:t xml:space="preserve">2. The Historical Context: From Street Sidewalks to Fine Dining</w:t>
      </w:r>
    </w:p>
    <w:p>
      <w:pPr>
        <w:pStyle w:val="FirstParagraph"/>
      </w:pPr>
      <w:r>
        <w:t xml:space="preserve">To understand the current status of the Chef in Vietnam Ho Chi Minh City, one must first appreciate the historical dichotomy of its food culture. For decades, culinary excellence was synonymous with street vendors and family-run eateries. The concept of a "professional Chef" in a fine dining establishment was largely absent or viewed through a colonial lens. However, as economic reforms (Doi Moi) took hold and foreign direct investment flooded into Vietnam Ho Chi Minh City, the demand for structured hospitality services increased.</w:t>
      </w:r>
    </w:p>
    <w:p>
      <w:pPr>
        <w:pStyle w:val="BodyText"/>
      </w:pPr>
      <w:r>
        <w:t xml:space="preserve">This shift necessitated the professionalization of culinary roles. The modern Chef in Vietnam Ho Chi Minh City is no longer just a cook; they are managers, marketers, and innovators. They have had to adapt to international standards of hygiene, service speed, and presentation while simultaneously trying to elevate dishes that were previously considered humble street fare. Dishes like</w:t>
      </w:r>
      <w:r>
        <w:t xml:space="preserve"> </w:t>
      </w:r>
      <w:r>
        <w:rPr>
          <w:iCs/>
          <w:i/>
        </w:rPr>
        <w:t xml:space="preserve">Pho</w:t>
      </w:r>
      <w:r>
        <w:t xml:space="preserve">,</w:t>
      </w:r>
      <w:r>
        <w:t xml:space="preserve"> </w:t>
      </w:r>
      <w:r>
        <w:rPr>
          <w:iCs/>
          <w:i/>
        </w:rPr>
        <w:t xml:space="preserve">Banh Mi</w:t>
      </w:r>
      <w:r>
        <w:t xml:space="preserve">, and</w:t>
      </w:r>
      <w:r>
        <w:t xml:space="preserve"> </w:t>
      </w:r>
      <w:r>
        <w:rPr>
          <w:bCs/>
          <w:b/>
        </w:rPr>
        <w:t xml:space="preserve">Bun Rieu</w:t>
      </w:r>
      <w:r>
        <w:t xml:space="preserve"> </w:t>
      </w:r>
      <w:r>
        <w:t xml:space="preserve">have been reinterpreted by Chefs who view themselves as architects of flavor rather than just preparers of food.</w:t>
      </w:r>
    </w:p>
    <w:bookmarkEnd w:id="22"/>
    <w:bookmarkStart w:id="23" w:name="X6e01db3b5a890dbf869b34887ce13f8219febd7"/>
    <w:p>
      <w:pPr>
        <w:pStyle w:val="Heading2"/>
      </w:pPr>
      <w:r>
        <w:t xml:space="preserve">3. The Chef as Cultural Custodian and Innovator</w:t>
      </w:r>
    </w:p>
    <w:p>
      <w:pPr>
        <w:pStyle w:val="FirstParagraph"/>
      </w:pPr>
      <w:r>
        <w:t xml:space="preserve">In Vietnam Ho Chi Minh City, the Chef faces the unique challenge of defining "Vietnamese cuisine" in a globalized world. There is a growing movement among local Chefs to reclaim and refine Southern Vietnamese flavors. This involves sourcing indigenous ingredients that are often overlooked by international supply chains and applying modern techniques such as sous-vide, fermentation, and molecular gastronomy to traditional recipes.</w:t>
      </w:r>
    </w:p>
    <w:p>
      <w:pPr>
        <w:pStyle w:val="BodyText"/>
      </w:pPr>
      <w:r>
        <w:t xml:space="preserve">For instance, contemporary Chefs in Vietnam Ho Chi Minh City are experimenting with local herbs like rau ram (Vietnamese coriander) and kinh gioi (Vietnamese balm) in contexts previously reserved for Western or French cuisine. This innovation is not merely about novelty; it is an act of cultural preservation. By elevating these ingredients, Chefs validate local agricultural practices and ensure that traditional knowledge remains relevant to younger generations.</w:t>
      </w:r>
    </w:p>
    <w:p>
      <w:pPr>
        <w:pStyle w:val="BodyText"/>
      </w:pPr>
      <w:r>
        <w:t xml:space="preserve">Furthermore, the Chef in Vietnam Ho Chi Minh City often acts as a bridge between rural producers and urban consumers. In a city characterized by rapid urbanization, the distance between farms and plates has widened. Progressive Chefs are establishing direct relationships with local farmers in provinces surrounding Vietnam Ho Chi Minh City, such as Long An and Binh Duong, to ensure freshness while supporting sustainable agriculture. This role extends beyond the kitchen into the realm of social entrepreneurship.</w:t>
      </w:r>
    </w:p>
    <w:bookmarkEnd w:id="23"/>
    <w:bookmarkStart w:id="24" w:name="X795977537625f292ee70efb3e8a569a1431d2a6"/>
    <w:p>
      <w:pPr>
        <w:pStyle w:val="Heading2"/>
      </w:pPr>
      <w:r>
        <w:t xml:space="preserve">4. Globalization and the Pressure of International Standards</w:t>
      </w:r>
    </w:p>
    <w:p>
      <w:pPr>
        <w:pStyle w:val="FirstParagraph"/>
      </w:pPr>
      <w:r>
        <w:t xml:space="preserve">The influx of international tourism and expatriate communities in Vietnam Ho Chi Minh City has created a dual market for Chefs. On one hand, there is a demand for authentic, local experiences; on the other, there is a demand for familiar international standards. This duality forces the Chef to be bilingual—not just in language, but in culinary codes.</w:t>
      </w:r>
    </w:p>
    <w:p>
      <w:pPr>
        <w:pStyle w:val="BodyText"/>
      </w:pPr>
      <w:r>
        <w:t xml:space="preserve">Chefs must possess an acute understanding of Western palates while retaining their own cultural identity. This often leads to "fusion" cuisine, which can sometimes be criticized as a dilution of authenticity. However, when executed by skilled Chefs in Vietnam Ho Chi Minh City, fusion becomes a dialogue between cultures. It allows for the introduction of Vietnamese flavors to global audiences and introduces international techniques that can enhance the texture and depth of local dishes.</w:t>
      </w:r>
    </w:p>
    <w:p>
      <w:pPr>
        <w:pStyle w:val="BodyText"/>
      </w:pPr>
      <w:r>
        <w:t xml:space="preserve">Moreover, the competitive nature of Vietnam Ho Chi Minh City’s dining scene means that Chefs must constantly innovate. Social media has amplified this pressure, with Instagram and TikTok becoming crucial platforms for culinary marketing. The visual appeal of a dish is now as important as its taste, requiring Chefs to develop skills in plating and presentation that were previously less emphasized in traditional Vietnamese cooking.</w:t>
      </w:r>
    </w:p>
    <w:bookmarkEnd w:id="24"/>
    <w:bookmarkStart w:id="25" w:name="X5f0334ccfeb6887410aa4600c1ae5539a7b184d"/>
    <w:p>
      <w:pPr>
        <w:pStyle w:val="Heading2"/>
      </w:pPr>
      <w:r>
        <w:t xml:space="preserve">5. Socio-Economic Challenges and Educational Gaps</w:t>
      </w:r>
    </w:p>
    <w:p>
      <w:pPr>
        <w:pStyle w:val="FirstParagraph"/>
      </w:pPr>
      <w:r>
        <w:t xml:space="preserve">Despite the rise of the professional Chef in Vietnam Ho Chi Minh City, significant challenges remain. There is a notable gap between culinary education provided by traditional apprenticeships and the theoretical knowledge required for modern restaurant management. Many aspiring Chefs lack formal training in nutrition, food safety regulations, and kitchen logistics.</w:t>
      </w:r>
    </w:p>
    <w:p>
      <w:pPr>
        <w:pStyle w:val="BodyText"/>
      </w:pPr>
      <w:r>
        <w:t xml:space="preserve">Additionally, retention rates for skilled Chefs remain low due to long working hours and intense pressure. The Chef’s role in Vietnam Ho Chi Minh City is often physically demanding and stressful. Addressing this requires systemic changes in labor laws within the hospitality sector and a greater emphasis on mental health support for culinary professionals.</w:t>
      </w:r>
    </w:p>
    <w:bookmarkEnd w:id="25"/>
    <w:bookmarkStart w:id="26" w:name="conclusion"/>
    <w:p>
      <w:pPr>
        <w:pStyle w:val="Heading2"/>
      </w:pPr>
      <w:r>
        <w:t xml:space="preserve">6. Conclusion</w:t>
      </w:r>
    </w:p>
    <w:p>
      <w:pPr>
        <w:pStyle w:val="FirstParagraph"/>
      </w:pPr>
      <w:r>
        <w:t xml:space="preserve">The Chef in Vietnam Ho Chi Minh City occupies a pivotal position in the city’s cultural and economic narrative. They are no longer just servants of hunger but architects of identity, curators of heritage, and innovators of taste. As Vietnam Ho Chi Minh City continues to grow as a global hub, the role of the Chef will only become more significant. Future research should focus on the long-term impact of these culinary innovations on local health trends and agricultural sustainability.</w:t>
      </w:r>
    </w:p>
    <w:p>
      <w:pPr>
        <w:pStyle w:val="BodyText"/>
      </w:pPr>
      <w:r>
        <w:t xml:space="preserve">In conclusion, understanding the modern Chef requires looking beyond the plate. It involves recognizing their role as cultural ambassadors in Vietnam Ho Chi Minh City, where every dish served is a statement about who they are, where they come from, and what they envision for the future of Vietnamese gastronomy. The evolution of this profession reflects the broader transformation of Vietnam itself: dynamic, resilient, and proudly rooted in its traditions while boldly reaching toward the world.</w:t>
      </w:r>
    </w:p>
    <w:bookmarkEnd w:id="26"/>
    <w:bookmarkStart w:id="27" w:name="references"/>
    <w:p>
      <w:pPr>
        <w:pStyle w:val="Heading2"/>
      </w:pPr>
      <w:r>
        <w:t xml:space="preserve">References</w:t>
      </w:r>
    </w:p>
    <w:p>
      <w:pPr>
        <w:pStyle w:val="FirstParagraph"/>
      </w:pPr>
      <w:r>
        <w:rPr>
          <w:iCs/>
          <w:i/>
        </w:rPr>
        <w:t xml:space="preserve">(Note: References are illustrative for academic format)</w:t>
      </w:r>
    </w:p>
    <w:p>
      <w:pPr>
        <w:numPr>
          <w:ilvl w:val="0"/>
          <w:numId w:val="1001"/>
        </w:numPr>
        <w:pStyle w:val="Compact"/>
      </w:pPr>
      <w:r>
        <w:t xml:space="preserve">Hanh, T. (2019). *Street Food and Social Change in Vietnam Ho Chi Minh City*. Journal of Asian Studies.</w:t>
      </w:r>
    </w:p>
    <w:p>
      <w:pPr>
        <w:numPr>
          <w:ilvl w:val="0"/>
          <w:numId w:val="1001"/>
        </w:numPr>
        <w:pStyle w:val="Compact"/>
      </w:pPr>
      <w:r>
        <w:t xml:space="preserve">Kaplan, S. (2021). *The New Cuisine of Southeast Asia: Innovation and Tradition*. Culinary Arts Review.</w:t>
      </w:r>
    </w:p>
    <w:p>
      <w:pPr>
        <w:numPr>
          <w:ilvl w:val="0"/>
          <w:numId w:val="1001"/>
        </w:numPr>
        <w:pStyle w:val="Compact"/>
      </w:pPr>
      <w:r>
        <w:t xml:space="preserve">Le, M. (2020). *Sustainable Sourcing in Urban Vietnam*. Food Policy Journal.</w:t>
      </w:r>
    </w:p>
    <w:p>
      <w:pPr>
        <w:numPr>
          <w:ilvl w:val="0"/>
          <w:numId w:val="1001"/>
        </w:numPr>
        <w:pStyle w:val="Compact"/>
      </w:pPr>
      <w:r>
        <w:t xml:space="preserve">Nguyen, H. &amp; Tran, L. (2022). *Globalization and Local Identity: The Chef’s Dilemma*. International Hospitality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Reimagining the Role of the Chef in Vietnam Ho Chi Minh City</dc:title>
  <dc:creator/>
  <dc:language>en</dc:language>
  <cp:keywords/>
  <dcterms:created xsi:type="dcterms:W3CDTF">2026-07-29T16:17:30Z</dcterms:created>
  <dcterms:modified xsi:type="dcterms:W3CDTF">2026-07-29T16:17:30Z</dcterms:modified>
</cp:coreProperties>
</file>

<file path=docProps/custom.xml><?xml version="1.0" encoding="utf-8"?>
<Properties xmlns="http://schemas.openxmlformats.org/officeDocument/2006/custom-properties" xmlns:vt="http://schemas.openxmlformats.org/officeDocument/2006/docPropsVTypes"/>
</file>