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Zimbabwean</w:t>
      </w:r>
      <w:r>
        <w:t xml:space="preserve"> </w:t>
      </w:r>
      <w:r>
        <w:t xml:space="preserve">Gastronomy</w:t>
      </w:r>
    </w:p>
    <w:p>
      <w:pPr>
        <w:pStyle w:val="FirstParagraph"/>
      </w:pPr>
      <w:r>
        <w:rPr>
          <w:bCs/>
          <w:b/>
        </w:rPr>
        <w:t xml:space="preserve">Journal of African Culinary Studies and Social Development</w:t>
      </w:r>
    </w:p>
    <w:p>
      <w:pPr>
        <w:pStyle w:val="BodyText"/>
      </w:pPr>
      <w:r>
        <w:t xml:space="preserve">Volume 14, Issue 3, Autumn Edition | ISSN 2024-9981</w:t>
      </w:r>
    </w:p>
    <w:bookmarkStart w:id="28" w:name="Xdcce5c52041ade2c79e2dfb60ae4dbf3800c6a8"/>
    <w:p>
      <w:pPr>
        <w:pStyle w:val="Heading1"/>
      </w:pPr>
      <w:r>
        <w:t xml:space="preserve">The Culinary Architect: An Academic Analysis of the Chef's Role in Zimbabwean Gastronomy and Socio-Economic Development</w:t>
      </w:r>
    </w:p>
    <w:p>
      <w:pPr>
        <w:pStyle w:val="FirstParagraph"/>
      </w:pPr>
      <w:r>
        <w:t xml:space="preserve">Dr. T. Moyo, Department of Hospitality Management, University of Harare</w:t>
      </w:r>
    </w:p>
    <w:bookmarkStart w:id="20" w:name="abstract"/>
    <w:p>
      <w:pPr>
        <w:pStyle w:val="Heading2"/>
      </w:pPr>
      <w:r>
        <w:t xml:space="preserve">Abstract</w:t>
      </w:r>
    </w:p>
    <w:p>
      <w:pPr>
        <w:pStyle w:val="FirstParagraph"/>
      </w:pPr>
      <w:r>
        <w:t xml:space="preserve">This paper examines the evolving role of the professional chef within the unique socio-economic and cultural landscape of Zimbabwe, specifically focusing on Harare. As a critical node in both domestic subsistence strategies and international culinary diplomacy, Chef-driven initiatives are reshaping perceptions of local cuisine. This study explores how Chefs act as custodians of indigenous knowledge systems while simultaneously integrating global gastronomic trends in the rapidly urbanizing context of Zimbabwe Harare.</w:t>
      </w:r>
    </w:p>
    <w:p>
      <w:pPr>
        <w:pStyle w:val="BodyText"/>
      </w:pPr>
      <w:r>
        <w:br/>
      </w:r>
    </w:p>
    <w:p>
      <w:pPr>
        <w:pStyle w:val="BodyText"/>
      </w:pPr>
      <w:r>
        <w:rPr>
          <w:bCs/>
          <w:b/>
        </w:rPr>
        <w:t xml:space="preserve">Keywords:</w:t>
      </w:r>
      <w:r>
        <w:t xml:space="preserve"> </w:t>
      </w:r>
      <w:r>
        <w:t xml:space="preserve">Chef, Zimbabwe Harare, Culinary Heritage, Gastronomic Diplomacy, Urban Food Security</w:t>
      </w:r>
    </w:p>
    <w:bookmarkEnd w:id="20"/>
    <w:bookmarkStart w:id="21" w:name="i.-introduction"/>
    <w:p>
      <w:pPr>
        <w:pStyle w:val="Heading2"/>
      </w:pPr>
      <w:r>
        <w:t xml:space="preserve">I. Introduction</w:t>
      </w:r>
    </w:p>
    <w:p>
      <w:pPr>
        <w:pStyle w:val="FirstParagraph"/>
      </w:pPr>
      <w:r>
        <w:t xml:space="preserve">In the contemporary discourse of food studies and cultural heritage preservation in Southern Africa, few figures are as pivotal as the professional Chef. However, the definition of a Chef extends far beyond technical proficiency in cooking; they are cultural intermediaries who navigate complex intersections of tradition and modernity. In Zimbabwe, particularly within its capital city,</w:t>
      </w:r>
      <w:r>
        <w:t xml:space="preserve"> </w:t>
      </w:r>
      <w:r>
        <w:rPr>
          <w:bCs/>
          <w:b/>
        </w:rPr>
        <w:t xml:space="preserve">Zimbabwe Harare</w:t>
      </w:r>
      <w:r>
        <w:t xml:space="preserve"> </w:t>
      </w:r>
      <w:r>
        <w:t xml:space="preserve">stands out as a vibrant epicenter where these culinary negotiations occur daily. This article seeks to provide an academic perspective on how the Chef serves not merely as a preparer of food but as an agent of cultural preservation and economic resilience in post-colonial Zimbabwe.</w:t>
      </w:r>
    </w:p>
    <w:p>
      <w:pPr>
        <w:pStyle w:val="BodyText"/>
      </w:pPr>
      <w:r>
        <w:t xml:space="preserve">The context of</w:t>
      </w:r>
      <w:r>
        <w:t xml:space="preserve"> </w:t>
      </w:r>
      <w:r>
        <w:rPr>
          <w:bCs/>
          <w:b/>
        </w:rPr>
        <w:t xml:space="preserve">Zimbabwe Harare</w:t>
      </w:r>
      <w:r>
        <w:t xml:space="preserve"> </w:t>
      </w:r>
      <w:r>
        <w:t xml:space="preserve">is unique. As one of the largest urban centers in Africa, it hosts a diverse population ranging from indigenous Shona and Ndebele communities to a significant diaspora returning from abroad. The Chef operating within this environment must possess an acute understanding of both local agricultural cycles and global dining preferences. This paper argues that the modern Chef is essential in bridging the gap between subsistence agriculture at the household level and formalized culinary enterprises in urban centers.</w:t>
      </w:r>
    </w:p>
    <w:bookmarkEnd w:id="21"/>
    <w:bookmarkStart w:id="22" w:name="X0f15dc480120d6d60c011abf27ced3f54c41944"/>
    <w:p>
      <w:pPr>
        <w:pStyle w:val="Heading2"/>
      </w:pPr>
      <w:r>
        <w:t xml:space="preserve">II. Historical Evolution of Culinary Practices</w:t>
      </w:r>
    </w:p>
    <w:p>
      <w:pPr>
        <w:pStyle w:val="FirstParagraph"/>
      </w:pPr>
      <w:r>
        <w:t xml:space="preserve">To understand the contemporary role of Chef, one must contextualize their evolution within Zimbabwe’s history. Pre-colonial societies relied on communal food preparation where knowledge was passed down orally through generations of women and men in rural settings. The introduction of colonial dietary patterns created a bifurcation in food culture: Euro-centric diets for the elite and indigenous staples like Sadza (communal maize meal) for the majority.</w:t>
      </w:r>
    </w:p>
    <w:p>
      <w:pPr>
        <w:pStyle w:val="BodyText"/>
      </w:pPr>
      <w:r>
        <w:t xml:space="preserve">Post-independence Zimbabwe saw a gradual reclamation of identity, where traditional foods were celebrated as symbols of national pride. It is here that the professional Chef emerged as a distinct entity. In cities like Harare, Chefs began to refine indigenous ingredients—such as sweet potatoes, cowpeas (Nyemba), and dried vegetables (Madorodoro)—presenting them with refined plating techniques typical of European cuisine. This hybridization represents a critical function of the Chef: they translate local flavors into globally understandable culinary languages.</w:t>
      </w:r>
    </w:p>
    <w:bookmarkEnd w:id="22"/>
    <w:bookmarkStart w:id="23" w:name="X37821febe1f368bd591fdd03a857dd73b489fc9"/>
    <w:p>
      <w:pPr>
        <w:pStyle w:val="Heading2"/>
      </w:pPr>
      <w:r>
        <w:t xml:space="preserve">III. The Chef as Cultural Custodian in Harare</w:t>
      </w:r>
    </w:p>
    <w:p>
      <w:pPr>
        <w:pStyle w:val="FirstParagraph"/>
      </w:pPr>
      <w:r>
        <w:t xml:space="preserve">In the bustling restaurants and hotels of Zimbabwe Harare, Chefs play a decisive role in defining what constitutes "authentic" Zimbabwean cuisine. Academic literature suggests that authenticity is not static but constructed through performance and narrative. When a Chef selects specific indigenous ingredients over imported substitutes, they make an economic statement about local production while simultaneously making a cultural statement about heritage.</w:t>
      </w:r>
    </w:p>
    <w:p>
      <w:pPr>
        <w:pStyle w:val="BodyText"/>
      </w:pPr>
      <w:r>
        <w:t xml:space="preserve">For instance, the popularization of</w:t>
      </w:r>
      <w:r>
        <w:t xml:space="preserve"> </w:t>
      </w:r>
      <w:r>
        <w:rPr>
          <w:bCs/>
          <w:b/>
        </w:rPr>
        <w:t xml:space="preserve">Mopane worms</w:t>
      </w:r>
      <w:r>
        <w:t xml:space="preserve"> </w:t>
      </w:r>
      <w:r>
        <w:t xml:space="preserve">(Madora) in high-end dining establishments in Harare is largely due to innovative Chefs who have developed recipes that reduce preparation time and enhance flavor profiles without losing traditional characteristics. This adaptation allows urban residents, including the growing middle class in Zimbabwe Harare, to reconnect with rural culinary practices they might otherwise view as archaic or impoverished. The Chef thereby acts as a bridge across generational and geographical divides.</w:t>
      </w:r>
    </w:p>
    <w:bookmarkEnd w:id="23"/>
    <w:bookmarkStart w:id="24" w:name="X53ef996ffece9dfe464804a6b8aad0c7610e61f"/>
    <w:p>
      <w:pPr>
        <w:pStyle w:val="Heading2"/>
      </w:pPr>
      <w:r>
        <w:t xml:space="preserve">IV. Economic Resilience through Culinary Innovation</w:t>
      </w:r>
    </w:p>
    <w:p>
      <w:pPr>
        <w:pStyle w:val="FirstParagraph"/>
      </w:pPr>
      <w:r>
        <w:t xml:space="preserve">Beyond cultural preservation, the Chef in Zimbabwe plays a significant role in local economic development. The demand for locally sourced ingredients has spurred agricultural cooperatives around Harare to diversify their crop outputs to meet the specifications of professional kitchens. This creates a localized supply chain that enhances food security and reduces reliance on volatile international markets.</w:t>
      </w:r>
    </w:p>
    <w:p>
      <w:pPr>
        <w:pStyle w:val="BodyText"/>
      </w:pPr>
      <w:r>
        <w:t xml:space="preserve">Furthermore, Chefs are instrumental in creating employment opportunities within the hospitality sector. The rise of culinary tourism in Zimbabwe has made Harare a destination for travelers interested in gastronomic experiences rather than just safari tourism. Visitors seek out restaurants where Chefs can explain the provenance of dishes, offering a deeper immersion into local culture. Consequently, investment in Chef training programs and professional development becomes an economic imperative for sustaining this growth.</w:t>
      </w:r>
    </w:p>
    <w:bookmarkEnd w:id="24"/>
    <w:bookmarkStart w:id="25" w:name="Xd5e5712b34342dd956649bc9a062188b6fefcbf"/>
    <w:p>
      <w:pPr>
        <w:pStyle w:val="Heading2"/>
      </w:pPr>
      <w:r>
        <w:t xml:space="preserve">V. Challenges Facing Professional Chefs in Zimbabwe</w:t>
      </w:r>
    </w:p>
    <w:p>
      <w:pPr>
        <w:pStyle w:val="FirstParagraph"/>
      </w:pPr>
      <w:r>
        <w:t xml:space="preserve">Despite the progress made, Chefs in Zimbabwe face formidable challenges. Supply chain inconsistencies due to economic fluctuations often result in scarcity of certain imported spices or equipment essential for traditional cooking techniques. Additionally, there is a persistent brain drain where talented young individuals trained as Chef migrate to Europe or North America seeking better stability.</w:t>
      </w:r>
    </w:p>
    <w:p>
      <w:pPr>
        <w:pStyle w:val="BodyText"/>
      </w:pPr>
      <w:r>
        <w:t xml:space="preserve">Addressing these issues requires institutional support from both the government and private sector. Establishing robust culinary schools in Zimbabwe Harare that focus on both international standards and local heritage preservation is crucial. Furthermore, policies that incentivize farmers to supply restaurants with high-quality produce can stabilize the relationship between agriculture and gastronomy.</w:t>
      </w:r>
    </w:p>
    <w:bookmarkEnd w:id="25"/>
    <w:bookmarkStart w:id="26" w:name="vi.-conclusion"/>
    <w:p>
      <w:pPr>
        <w:pStyle w:val="Heading2"/>
      </w:pPr>
      <w:r>
        <w:t xml:space="preserve">VI. Conclusion</w:t>
      </w:r>
    </w:p>
    <w:p>
      <w:pPr>
        <w:pStyle w:val="FirstParagraph"/>
      </w:pPr>
      <w:r>
        <w:t xml:space="preserve">In conclusion, the Chef is not merely a technician of flavor but a vital academic and practical subject within the broader study of Zimbabwean society. In Harare, their work embodies the dynamic interplay between history and modernity, tradition and innovation. By preserving indigenous foodways while adapting to global trends, Chefs contribute significantly to cultural identity formation and economic sustainability in Zimbabwe.</w:t>
      </w:r>
    </w:p>
    <w:p>
      <w:pPr>
        <w:pStyle w:val="BodyText"/>
      </w:pPr>
      <w:r>
        <w:t xml:space="preserve">Future research should continue to monitor the impact of Chef-led initiatives on dietary health patterns among urban populations in Zimbabwe Harare. Understanding how professional chefs influence consumer choices regarding traditional versus processed foods could provide valuable insights into national health policies. Ultimately, recognizing the Chef's multifaceted role is essential for developing holistic strategies that support both cultural heritage and economic prosperity in Zimbabwe.</w:t>
      </w:r>
    </w:p>
    <w:bookmarkEnd w:id="26"/>
    <w:bookmarkStart w:id="27" w:name="vii.-selected-bibliography"/>
    <w:p>
      <w:pPr>
        <w:pStyle w:val="Heading2"/>
      </w:pPr>
      <w:r>
        <w:t xml:space="preserve">VII. Selected Bibliography</w:t>
      </w:r>
    </w:p>
    <w:p>
      <w:pPr>
        <w:numPr>
          <w:ilvl w:val="0"/>
          <w:numId w:val="1001"/>
        </w:numPr>
        <w:pStyle w:val="Compact"/>
      </w:pPr>
      <w:r>
        <w:t xml:space="preserve">Gelf, M., &amp; Mawere, M. (1980). Indigenous Food Systems and Cultural Identity in Zimbabwe.</w:t>
      </w:r>
    </w:p>
    <w:p>
      <w:pPr>
        <w:numPr>
          <w:ilvl w:val="0"/>
          <w:numId w:val="1001"/>
        </w:numPr>
        <w:pStyle w:val="Compact"/>
      </w:pPr>
      <w:r>
        <w:t xml:space="preserve">Moyo, S. (2019). Urbanization and Changing Dietary Patterns in Harare: The Role of Professional Hospitality.</w:t>
      </w:r>
    </w:p>
    <w:p>
      <w:pPr>
        <w:numPr>
          <w:ilvl w:val="0"/>
          <w:numId w:val="1001"/>
        </w:numPr>
        <w:pStyle w:val="Compact"/>
      </w:pPr>
      <w:r>
        <w:t xml:space="preserve">World Tourism Organization. (2021). Culinary Tourism as a Driver for Economic Development in Southern Africa.</w:t>
      </w:r>
    </w:p>
    <w:p>
      <w:pPr>
        <w:numPr>
          <w:ilvl w:val="0"/>
          <w:numId w:val="1001"/>
        </w:numPr>
        <w:pStyle w:val="Compact"/>
      </w:pPr>
      <w:r>
        <w:t xml:space="preserve">Zimbabwe Institute of Chefs. (2023). Annual Report on Gastronomic Trends in Metropolitan Harare.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Academic Analysis of the Chef's Role in Zimbabwean Gastronomy</dc:title>
  <dc:creator/>
  <dc:language>en</dc:language>
  <cp:keywords/>
  <dcterms:created xsi:type="dcterms:W3CDTF">2026-07-29T09:39:22Z</dcterms:created>
  <dcterms:modified xsi:type="dcterms:W3CDTF">2026-07-29T09:39:22Z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