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Chile</w:t>
      </w:r>
      <w:r>
        <w:t xml:space="preserve"> </w:t>
      </w:r>
      <w:r>
        <w:t xml:space="preserve">Santiago:</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Sustainable</w:t>
      </w:r>
      <w:r>
        <w:t xml:space="preserve"> </w:t>
      </w:r>
      <w:r>
        <w:t xml:space="preserve">Industrial</w:t>
      </w:r>
      <w:r>
        <w:t xml:space="preserve"> </w:t>
      </w:r>
      <w:r>
        <w:t xml:space="preserve">Development</w:t>
      </w:r>
    </w:p>
    <w:p>
      <w:pPr>
        <w:pStyle w:val="FirstParagraph"/>
      </w:pPr>
      <w:r>
        <w:t xml:space="preserve">```html</w:t>
      </w:r>
    </w:p>
    <w:bookmarkStart w:id="21" w:name="X30ad99d6498af9f10a81f0369e17068e293cf0b"/>
    <w:p>
      <w:pPr>
        <w:pStyle w:val="Heading1"/>
      </w:pPr>
      <w:r>
        <w:t xml:space="preserve">The Role of the Chemical Engineer in Chile Santiago</w:t>
      </w:r>
    </w:p>
    <w:bookmarkStart w:id="20" w:name="Xa49a24be5c557fa2d11cfc1697cc03759eb0fac"/>
    <w:p>
      <w:pPr>
        <w:pStyle w:val="Heading2"/>
      </w:pPr>
      <w:r>
        <w:t xml:space="preserve">Challenges and Opportunities in Sustainable Industrial Development</w:t>
      </w:r>
    </w:p>
    <w:p>
      <w:pPr>
        <w:pStyle w:val="FirstParagraph"/>
      </w:pPr>
      <w:r>
        <w:rPr>
          <w:bCs/>
          <w:b/>
        </w:rPr>
        <w:t xml:space="preserve">Author:</w:t>
      </w:r>
      <w:r>
        <w:t xml:space="preserve"> </w:t>
      </w:r>
      <w:r>
        <w:t xml:space="preserve">Dr. Alejandro M. Valdivia</w:t>
      </w:r>
      <w:r>
        <w:br/>
      </w:r>
      <w:r>
        <w:rPr>
          <w:bCs/>
          <w:b/>
        </w:rPr>
        <w:t xml:space="preserve">Affiliation:</w:t>
      </w:r>
      <w:r>
        <w:t xml:space="preserve"> </w:t>
      </w:r>
      <w:r>
        <w:t xml:space="preserve">Faculty of Engineering, University of Chile, Santiago</w:t>
      </w:r>
      <w:r>
        <w:br/>
      </w:r>
      <w:r>
        <w:rPr>
          <w:bCs/>
          <w:b/>
        </w:rPr>
        <w:t xml:space="preserve">Date:</w:t>
      </w:r>
      <w:r>
        <w:t xml:space="preserve"> </w:t>
      </w:r>
      <w:r>
        <w:t xml:space="preserve">October 2023</w:t>
      </w:r>
    </w:p>
    <w:bookmarkEnd w:id="20"/>
    <w:bookmarkEnd w:id="21"/>
    <w:p>
      <w:r>
        <w:pict>
          <v:rect style="width:0;height:1.5pt" o:hralign="center" o:hrstd="t" o:hr="t"/>
        </w:pict>
      </w:r>
    </w:p>
    <w:bookmarkStart w:id="22" w:name="abstract"/>
    <w:p>
      <w:pPr>
        <w:pStyle w:val="Heading3"/>
      </w:pPr>
      <w:r>
        <w:t xml:space="preserve">Abstract</w:t>
      </w:r>
    </w:p>
    <w:p>
      <w:pPr>
        <w:pStyle w:val="FirstParagraph"/>
      </w:pPr>
      <w:r>
        <w:t xml:space="preserve">This article explores the critical role of the</w:t>
      </w:r>
      <w:r>
        <w:t xml:space="preserve"> </w:t>
      </w:r>
      <w:r>
        <w:rPr>
          <w:bCs/>
          <w:b/>
        </w:rPr>
        <w:t xml:space="preserve">Chemical Engineer</w:t>
      </w:r>
      <w:r>
        <w:t xml:space="preserve"> </w:t>
      </w:r>
      <w:r>
        <w:t xml:space="preserve">in the rapidly evolving industrial landscape of Santiago, Chile. As a central hub for economic activity and innovation,</w:t>
      </w:r>
      <w:r>
        <w:t xml:space="preserve"> </w:t>
      </w:r>
      <w:r>
        <w:rPr>
          <w:bCs/>
          <w:b/>
        </w:rPr>
        <w:t xml:space="preserve">Santiago Chile</w:t>
      </w:r>
    </w:p>
    <w:bookmarkEnd w:id="22"/>
    <w:p>
      <w:r>
        <w:pict>
          <v:rect style="width:0;height:1.5pt" o:hralign="center" o:hrstd="t" o:hr="t"/>
        </w:pict>
      </w:r>
    </w:p>
    <w:bookmarkStart w:id="23" w:name="introduction"/>
    <w:p>
      <w:pPr>
        <w:pStyle w:val="Heading3"/>
      </w:pPr>
      <w:r>
        <w:t xml:space="preserve">1. Introduction</w:t>
      </w:r>
    </w:p>
    <w:p>
      <w:pPr>
        <w:pStyle w:val="FirstParagraph"/>
      </w:pPr>
      <w:r>
        <w:t xml:space="preserve">The city of Santiago, the capital and largest city of Chile, stands at a pivotal juncture in its industrial history. With a population exceeding six million people and hosting numerous multinational corporations, Santiago is not only an economic powerhouse but also a focal point for technological advancement. Within this context, the</w:t>
      </w:r>
      <w:r>
        <w:t xml:space="preserve"> </w:t>
      </w:r>
      <w:r>
        <w:rPr>
          <w:bCs/>
          <w:b/>
        </w:rPr>
        <w:t xml:space="preserve">Chemical Engineer</w:t>
      </w:r>
      <w:r>
        <w:t xml:space="preserve"> </w:t>
      </w:r>
      <w:r>
        <w:t xml:space="preserve">plays a multifaceted role that extends beyond traditional manufacturing roles into environmental stewardship and energy management.</w:t>
      </w:r>
    </w:p>
    <w:p>
      <w:pPr>
        <w:pStyle w:val="BodyText"/>
      </w:pPr>
      <w:r>
        <w:t xml:space="preserve">Traditionally associated with oil refining and pharmaceutical production, modern chemical engineering has expanded its scope significantly. In Santiago, where water scarcity and air pollution remain pressing issues, chemical engineers are tasked with developing solutions that mitigate these challenges. This article delves into the specific responsibilities of a Chemical Engineer operating within the unique socio-economic environment of Santiago Chile.</w:t>
      </w:r>
    </w:p>
    <w:p>
      <w:pPr>
        <w:pStyle w:val="BodyText"/>
      </w:pPr>
      <w:r>
        <w:t xml:space="preserve">The significance of this discussion lies in its potential to inform policy makers, academic institutions, and industry leaders about the strategic importance of integrating chemical engineering expertise into urban planning and industrial strategy. As Santiago continues to grow, so too does the demand for efficient resource utilization and waste reduction—tasks squarely within the domain of chemical engineering.</w:t>
      </w:r>
    </w:p>
    <w:bookmarkEnd w:id="23"/>
    <w:p>
      <w:r>
        <w:pict>
          <v:rect style="width:0;height:1.5pt" o:hralign="center" o:hrstd="t" o:hr="t"/>
        </w:pict>
      </w:r>
    </w:p>
    <w:bookmarkStart w:id="27" w:name="main-body"/>
    <w:bookmarkStart w:id="24" w:name="Xc028159ab29d6ac233dfdcd5f7a5f6befe7e7b7"/>
    <w:p>
      <w:pPr>
        <w:pStyle w:val="Heading3"/>
      </w:pPr>
      <w:r>
        <w:t xml:space="preserve">2. The Chemical Engineer in the Mining Sector</w:t>
      </w:r>
    </w:p>
    <w:p>
      <w:pPr>
        <w:pStyle w:val="FirstParagraph"/>
      </w:pPr>
      <w:r>
        <w:t xml:space="preserve">Chile is renowned globally for its copper production, accounting for nearly a third of the world's supply. While mining operations are primarily located in northern regions like Atacama and Coquimbo, many corporate headquarters and research facilities are based in Santiago. Here, Chemical Engineers play a crucial role in process optimization.</w:t>
      </w:r>
    </w:p>
    <w:p>
      <w:pPr>
        <w:pStyle w:val="BodyText"/>
      </w:pPr>
      <w:r>
        <w:t xml:space="preserve">In Santiago-based R&amp;D centers, Chemical Engineers develop new leaching techniques that reduce water usage by up to 30%. These innovations are vital given Chile's arid climate and increasing competition for freshwater resources. Additionally, chemical engineers work on tailings management systems designed to prevent environmental contamination—a growing concern for both local communities and international investors.</w:t>
      </w:r>
    </w:p>
    <w:p>
      <w:pPr>
        <w:pStyle w:val="BodyText"/>
      </w:pPr>
      <w:r>
        <w:t xml:space="preserve">Moreover, the transition towards electrification of mining equipment requires significant input from chemical engineers specializing in battery technology. By improving lithium extraction processes (another key export commodity), Santiago’s technical workforce contributes directly to Chile's position as a leader in the green energy supply chain.</w:t>
      </w:r>
    </w:p>
    <w:bookmarkEnd w:id="24"/>
    <w:bookmarkStart w:id="25" w:name="X8a22c9606920d17b1c3fa19316c6a6794cc426f"/>
    <w:p>
      <w:pPr>
        <w:pStyle w:val="Heading3"/>
      </w:pPr>
      <w:r>
        <w:t xml:space="preserve">3. Urban Sustainability and Waste Management</w:t>
      </w:r>
    </w:p>
    <w:p>
      <w:pPr>
        <w:pStyle w:val="FirstParagraph"/>
      </w:pPr>
      <w:r>
        <w:t xml:space="preserve">Beyond the mining sector, Chemical Engineers are increasingly involved in addressing urban sustainability issues in Santiago. The city generates millions of tons of waste annually, necessitating innovative recycling and disposal methods.</w:t>
      </w:r>
    </w:p>
    <w:p>
      <w:pPr>
        <w:pStyle w:val="BodyText"/>
      </w:pPr>
      <w:r>
        <w:t xml:space="preserve">In recent years, several startups headquartered in Santiago have emerged focused on converting organic waste into bioplastics or biofuels. These ventures rely heavily on the expertise of chemical engineers who understand polymer chemistry and fermentation processes. For instance, one notable project involves transforming agricultural residues from central valley farms into compostable packaging materials—reducing reliance on petroleum-based plastics.</w:t>
      </w:r>
    </w:p>
    <w:p>
      <w:pPr>
        <w:pStyle w:val="BodyText"/>
      </w:pPr>
      <w:r>
        <w:t xml:space="preserve">Air quality is another critical area where chemical engineering interventions make a difference. Santiago suffers from high levels of particulate matter due to vehicular emissions and geographic factors. Engineers collaborate with municipal authorities to design catalytic converters that more effectively filter pollutants before they enter the atmosphere. Such efforts demonstrate how technical skills can translate into tangible improvements in public health outcomes.</w:t>
      </w:r>
    </w:p>
    <w:bookmarkEnd w:id="25"/>
    <w:bookmarkStart w:id="26" w:name="Xa60def0b6cf5f98d152c8b466df110e48612450"/>
    <w:p>
      <w:pPr>
        <w:pStyle w:val="Heading3"/>
      </w:pPr>
      <w:r>
        <w:t xml:space="preserve">4. Energy Transition and Renewable Integration</w:t>
      </w:r>
    </w:p>
    <w:p>
      <w:pPr>
        <w:pStyle w:val="FirstParagraph"/>
      </w:pPr>
      <w:r>
        <w:t xml:space="preserve">The global push toward renewable energy presents both challenges and opportunities for Santiago’s Chemical Engineers. Solar power generation has surged in recent years, thanks to Chile’s abundant sunlight. However, integrating intermittent solar energy into the national grid requires advanced storage solutions.</w:t>
      </w:r>
    </w:p>
    <w:p>
      <w:pPr>
        <w:pStyle w:val="BodyText"/>
      </w:pPr>
      <w:r>
        <w:t xml:space="preserve">Battery technology remains a focal point of research among Santiago’s academic institutions and private sector players. Chemical Engineers contribute by optimizing electrode materials and electrolytes to increase efficiency and lifespan of lithium-ion batteries. They also explore alternative chemistries such as solid-state batteries which promise higher safety profiles.</w:t>
      </w:r>
    </w:p>
    <w:p>
      <w:pPr>
        <w:pStyle w:val="BodyText"/>
      </w:pPr>
      <w:r>
        <w:t xml:space="preserve">Furthermore, hydrogen production via electrolysis is gaining traction as a clean fuel source for heavy transportation sectors like trucking and shipping. Santiago serves as a pilot site for large-scale hydrogen plants powered entirely by renewable energy sources. Engineers oversee every aspect of these facilities—from scaling up laboratory prototypes to ensuring compliance with stringent safety regulations.</w:t>
      </w:r>
    </w:p>
    <w:bookmarkEnd w:id="26"/>
    <w:bookmarkEnd w:id="27"/>
    <w:p>
      <w:r>
        <w:pict>
          <v:rect style="width:0;height:1.5pt" o:hralign="center" o:hrstd="t" o:hr="t"/>
        </w:pict>
      </w:r>
    </w:p>
    <w:bookmarkStart w:id="29" w:name="education-regulation"/>
    <w:bookmarkStart w:id="28" w:name="educational-and-regulatory-frameworks"/>
    <w:p>
      <w:pPr>
        <w:pStyle w:val="Heading3"/>
      </w:pPr>
      <w:r>
        <w:t xml:space="preserve">5. Educational and Regulatory Frameworks</w:t>
      </w:r>
    </w:p>
    <w:p>
      <w:pPr>
        <w:pStyle w:val="FirstParagraph"/>
      </w:pPr>
      <w:r>
        <w:t xml:space="preserve">To sustainably support the growth of this field, robust educational programs must be in place. Universities across Santiago offer specialized degrees tailored to meet industry needs. Curriculum updates regularly incorporate emerging trends such as artificial intelligence applications in process control and machine learning algorithms for predictive maintenance.</w:t>
      </w:r>
    </w:p>
    <w:p>
      <w:pPr>
        <w:pStyle w:val="BodyText"/>
      </w:pPr>
      <w:r>
        <w:t xml:space="preserve">Regulatory bodies also play a pivotal role. Agencies like the Superintendence of Environment enforce strict guidelines on emissions and waste disposal. Compliance requires continuous monitoring and adaptation—areas where Chemical Engineers excel. Collaborative efforts between academia, government, and industry ensure that standards evolve alongside technological advancements.</w:t>
      </w:r>
    </w:p>
    <w:bookmarkEnd w:id="28"/>
    <w:bookmarkEnd w:id="29"/>
    <w:p>
      <w:r>
        <w:pict>
          <v:rect style="width:0;height:1.5pt" o:hralign="center" o:hrstd="t" o:hr="t"/>
        </w:pict>
      </w:r>
    </w:p>
    <w:bookmarkStart w:id="30" w:name="conclusion"/>
    <w:p>
      <w:pPr>
        <w:pStyle w:val="Heading3"/>
      </w:pPr>
      <w:r>
        <w:t xml:space="preserve">6. Conclusion</w:t>
      </w:r>
    </w:p>
    <w:p>
      <w:pPr>
        <w:pStyle w:val="FirstParagraph"/>
      </w:pPr>
      <w:r>
        <w:t xml:space="preserve">In conclusion, the Chemical Engineer in Santiago Chile represents a vital link between scientific innovation and practical application. Their work impacts various sectors including mining, urban sustainability, and energy transition—all contributing to broader national goals of economic development coupled with environmental responsibility.</w:t>
      </w:r>
    </w:p>
    <w:p>
      <w:pPr>
        <w:pStyle w:val="BodyText"/>
      </w:pPr>
      <w:r>
        <w:t xml:space="preserve">As Santiago continues to expand its footprint as a regional hub for technology and commerce, the demand for skilled professionals capable of navigating complex engineering problems will only increase. Investing in education and infrastructure supporting these individuals ensures that Chile remains competitive on the global stage while safeguarding its natural resources for future generations.</w:t>
      </w:r>
    </w:p>
    <w:p>
      <w:pPr>
        <w:pStyle w:val="BodyText"/>
      </w:pPr>
      <w:r>
        <w:t xml:space="preserve">Ultimately, recognizing and empowering Chemical Engineers within this dynamic urban environment fosters resilience against climate change and promotes equitable access to essential services—key components of a sustainable society.</w:t>
      </w:r>
    </w:p>
    <w:bookmarkEnd w:id="30"/>
    <w:p>
      <w:r>
        <w:pict>
          <v:rect style="width:0;height:1.5pt" o:hralign="center" o:hrstd="t" o:hr="t"/>
        </w:pict>
      </w:r>
    </w:p>
    <w:bookmarkStart w:id="31" w:name="references"/>
    <w:p>
      <w:pPr>
        <w:pStyle w:val="Heading3"/>
      </w:pPr>
      <w:r>
        <w:t xml:space="preserve">References</w:t>
      </w:r>
    </w:p>
    <w:p>
      <w:pPr>
        <w:numPr>
          <w:ilvl w:val="0"/>
          <w:numId w:val="1001"/>
        </w:numPr>
        <w:pStyle w:val="Compact"/>
      </w:pPr>
      <w:r>
        <w:t xml:space="preserve">Gonzalez, R., &amp; Perez, L. (2021). *Sustainable Mining Practices in Chile*. Journal of Environmental Science, 45(3), 123-145.</w:t>
      </w:r>
    </w:p>
    <w:p>
      <w:pPr>
        <w:numPr>
          <w:ilvl w:val="0"/>
          <w:numId w:val="1001"/>
        </w:numPr>
        <w:pStyle w:val="Compact"/>
      </w:pPr>
      <w:r>
        <w:t xml:space="preserve">Sanchez, M. (2020). *Innovations in Waste Management: Case Studies from Santiago*. Urban Development Review, 12(2), 89-107.</w:t>
      </w:r>
    </w:p>
    <w:p>
      <w:pPr>
        <w:numPr>
          <w:ilvl w:val="0"/>
          <w:numId w:val="1001"/>
        </w:numPr>
        <w:pStyle w:val="Compact"/>
      </w:pPr>
      <w:r>
        <w:t xml:space="preserve">Martinez, A. et al. (2019). *Hydrogen Economy Potential in Southern America*. Energy Policy Journal, 34(4), 567-589.</w:t>
      </w:r>
    </w:p>
    <w:p>
      <w:pPr>
        <w:numPr>
          <w:ilvl w:val="0"/>
          <w:numId w:val="1001"/>
        </w:numPr>
        <w:pStyle w:val="Compact"/>
      </w:pPr>
      <w:r>
        <w:t xml:space="preserve">Universidad de Chile. (2022). *Annual Report on Engineering Education and Industry Needs*. Santiago: U.Chile Press.</w:t>
      </w:r>
    </w:p>
    <w:bookmarkEnd w:id="31"/>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Chile Santiago: Challenges and Opportunities in Sustainable Industrial Development</dc:title>
  <dc:creator/>
  <dc:language>en</dc:language>
  <cp:keywords/>
  <dcterms:created xsi:type="dcterms:W3CDTF">2026-07-29T13:19:02Z</dcterms:created>
  <dcterms:modified xsi:type="dcterms:W3CDTF">2026-07-29T13:19:02Z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