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Alexandria's</w:t>
      </w:r>
      <w:r>
        <w:t xml:space="preserve"> </w:t>
      </w:r>
      <w:r>
        <w:t xml:space="preserve">Industrial</w:t>
      </w:r>
      <w:r>
        <w:t xml:space="preserve"> </w:t>
      </w:r>
      <w:r>
        <w:t xml:space="preserve">Renaissance</w:t>
      </w:r>
    </w:p>
    <w:bookmarkStart w:id="28" w:name="X26116cbf13cb3a05e696a12b919ee518ab693d1"/>
    <w:p>
      <w:pPr>
        <w:pStyle w:val="Heading1"/>
      </w:pPr>
      <w:r>
        <w:t xml:space="preserve">Synergizing Petrochemical Efficiency and Sustainable Manufacturing in Alexandria, Egypt</w:t>
      </w:r>
    </w:p>
    <w:p>
      <w:pPr>
        <w:pStyle w:val="FirstParagraph"/>
      </w:pPr>
      <w:r>
        <w:t xml:space="preserve">Ahmed El-Sayed, Ph.D.</w:t>
      </w:r>
      <w:r>
        <w:br/>
      </w:r>
      <w:r>
        <w:t xml:space="preserve">Department of Chemical Engineering, Faculty of Engineering,</w:t>
      </w:r>
      <w:r>
        <w:br/>
      </w:r>
      <w:r>
        <w:t xml:space="preserve">Alexandria University, Alexandria, Egypt</w:t>
      </w:r>
      <w:r>
        <w:br/>
      </w:r>
      <w:r>
        <w:br/>
      </w:r>
      <w:r>
        <w:rPr>
          <w:iCs/>
          <w:i/>
        </w:rPr>
        <w:t xml:space="preserve">Email: a.elsayed@alexu.edu.eg | ORCID: 0000-0002-1234-5678</w:t>
      </w:r>
    </w:p>
    <w:bookmarkStart w:id="20" w:name="abstract"/>
    <w:p>
      <w:pPr>
        <w:pStyle w:val="Heading2"/>
      </w:pPr>
      <w:r>
        <w:t xml:space="preserve">Abstract</w:t>
      </w:r>
    </w:p>
    <w:p>
      <w:pPr>
        <w:pStyle w:val="FirstParagraph"/>
      </w:pPr>
      <w:r>
        <w:t xml:space="preserve">This article examines the critical role of the Chemical Engineer in driving industrial transformation within Egypt, specifically focusing on the strategic hub of Alexandria. As Egypt seeks to diversify its economy and adhere to global sustainability standards, the expertise provided by chemical engineers is paramount. This paper analyzes current industrial trends in Alexandria, including petrochemical processing at El Dekheila and advanced fertilizer production at Abu Kabir. Furthermore, it discusses the integration of green chemistry principles into existing frameworks and explores how specialized chemical engineering knowledge can mitigate environmental impacts while maximizing economic output in this historic port city.</w:t>
      </w:r>
    </w:p>
    <w:bookmarkEnd w:id="20"/>
    <w:bookmarkStart w:id="21" w:name="introduction"/>
    <w:p>
      <w:pPr>
        <w:pStyle w:val="Heading2"/>
      </w:pPr>
      <w:r>
        <w:t xml:space="preserve">1. Introduction</w:t>
      </w:r>
    </w:p>
    <w:p>
      <w:pPr>
        <w:pStyle w:val="FirstParagraph"/>
      </w:pPr>
      <w:r>
        <w:t xml:space="preserve">The industrial landscape of Egypt is undergoing a significant paradigm shift, moving away from traditional resource extraction toward value-added manufacturing and sustainable processes. At the forefront of this transformation is Alexandria, a city with a rich history as a commercial hub but now emerging as Egypt’s primary center for chemical industry innovation. The complexity of modern chemical plants—ranging from oil refineries to pharmaceutical manufacturing facilities—requires sophisticated oversight that only highly trained professionals can provide. Specifically, the</w:t>
      </w:r>
      <w:r>
        <w:t xml:space="preserve"> </w:t>
      </w:r>
      <w:r>
        <w:rPr>
          <w:bCs/>
          <w:b/>
        </w:rPr>
        <w:t xml:space="preserve">Chemical Engineer</w:t>
      </w:r>
      <w:r>
        <w:t xml:space="preserve"> </w:t>
      </w:r>
      <w:r>
        <w:t xml:space="preserve">serves as the linchpin connecting theoretical thermodynamics and reaction kinetics with practical, large-scale industrial application.</w:t>
      </w:r>
    </w:p>
    <w:p>
      <w:pPr>
        <w:pStyle w:val="BodyText"/>
      </w:pPr>
      <w:r>
        <w:t xml:space="preserve">Alexandria’s geographic significance cannot be overstated. As a gateway between Europe and Asia via its Mediterranean ports, it facilitates immense volumes of raw material import and finished product export. Consequently, the demand for efficient process engineering in</w:t>
      </w:r>
      <w:r>
        <w:t xml:space="preserve"> </w:t>
      </w:r>
      <w:r>
        <w:rPr>
          <w:bCs/>
          <w:b/>
        </w:rPr>
        <w:t xml:space="preserve">Egypt Alexandria</w:t>
      </w:r>
      <w:r>
        <w:t xml:space="preserve"> </w:t>
      </w:r>
      <w:r>
        <w:t xml:space="preserve">has never been higher. This article aims to elucidate how chemical engineers are addressing three critical challenges: energy efficiency, waste reduction, and technological modernization within the local industrial context.</w:t>
      </w:r>
    </w:p>
    <w:bookmarkEnd w:id="21"/>
    <w:bookmarkStart w:id="22" w:name="X289b5e12f39f27a617d1a7815b7d1637e10e1b3"/>
    <w:p>
      <w:pPr>
        <w:pStyle w:val="Heading2"/>
      </w:pPr>
      <w:r>
        <w:t xml:space="preserve">2. The Industrial Context of Egypt Alexandria</w:t>
      </w:r>
    </w:p>
    <w:p>
      <w:pPr>
        <w:pStyle w:val="FirstParagraph"/>
      </w:pPr>
      <w:r>
        <w:t xml:space="preserve">The industrial zones surrounding</w:t>
      </w:r>
      <w:r>
        <w:t xml:space="preserve"> </w:t>
      </w:r>
      <w:r>
        <w:rPr>
          <w:bCs/>
          <w:b/>
        </w:rPr>
        <w:t xml:space="preserve">Egypt Alexandria</w:t>
      </w:r>
      <w:r>
        <w:t xml:space="preserve">, particularly in areas such as El Dekheila and Agami, house some of the most critical infrastructure in North Africa. These facilities include major petrochemical plants, oil refineries, and fertilizer production units (most notably those associated with Sidi Kerir Petrochemicals). The operational integrity of these massive installations depends heavily on rigorous process control, a domain exclusively managed by chemical engineers.</w:t>
      </w:r>
    </w:p>
    <w:p>
      <w:pPr>
        <w:pStyle w:val="BodyText"/>
      </w:pPr>
      <w:r>
        <w:t xml:space="preserve">In recent years, the Egyptian government has launched initiatives to upgrade these facilities to meet international Environmental, Social, and Governance (ESG) criteria. For instance, the modernization of the Alexandria Oil Refineries Company requires extensive process optimization. Herein lies the primary function of the</w:t>
      </w:r>
      <w:r>
        <w:t xml:space="preserve"> </w:t>
      </w:r>
      <w:r>
        <w:rPr>
          <w:bCs/>
          <w:b/>
        </w:rPr>
        <w:t xml:space="preserve">Chemical Engineer</w:t>
      </w:r>
      <w:r>
        <w:t xml:space="preserve">: analyzing mass and energy balances to identify inefficiencies in distillation columns and catalytic crackers. By implementing advanced simulation software such as Aspen Plus or HYSYS, engineers in Alexandria can predict reactor behavior under varying conditions, thereby reducing downtime and increasing throughput.</w:t>
      </w:r>
    </w:p>
    <w:bookmarkEnd w:id="22"/>
    <w:bookmarkStart w:id="23" w:name="X762bca6dabc6dd1ace847fc1d437156b0b876c9"/>
    <w:p>
      <w:pPr>
        <w:pStyle w:val="Heading2"/>
      </w:pPr>
      <w:r>
        <w:t xml:space="preserve">3. Sustainability and Green Chemistry Initiatives</w:t>
      </w:r>
    </w:p>
    <w:p>
      <w:pPr>
        <w:pStyle w:val="FirstParagraph"/>
      </w:pPr>
      <w:r>
        <w:t xml:space="preserve">Alexandria faces unique environmental challenges due to its coastal location. The Mediterranean Sea is sensitive to thermal pollution and chemical discharge. Therefore, the role of the</w:t>
      </w:r>
      <w:r>
        <w:t xml:space="preserve"> </w:t>
      </w:r>
      <w:r>
        <w:rPr>
          <w:bCs/>
          <w:b/>
        </w:rPr>
        <w:t xml:space="preserve">Chemical Engineer</w:t>
      </w:r>
      <w:r>
        <w:t xml:space="preserve"> </w:t>
      </w:r>
      <w:r>
        <w:t xml:space="preserve">extends beyond production efficiency to include environmental stewardship. In</w:t>
      </w:r>
      <w:r>
        <w:t xml:space="preserve"> </w:t>
      </w:r>
      <w:r>
        <w:rPr>
          <w:bCs/>
          <w:b/>
        </w:rPr>
        <w:t xml:space="preserve">Egypt Alexandria</w:t>
      </w:r>
      <w:r>
        <w:t xml:space="preserve">, engineers are increasingly tasked with designing wastewater treatment protocols that utilize membrane bioreactors and reverse osmosis technologies.</w:t>
      </w:r>
    </w:p>
    <w:p>
      <w:pPr>
        <w:pStyle w:val="BodyText"/>
      </w:pPr>
      <w:r>
        <w:t xml:space="preserve">One notable area of development is the adoption of Green Chemistry principles in local pharmaceutical and agrochemical manufacturing. Traditional chemical processes often generate hazardous by-products. However, by leveraging catalytic converters and solvent-free reaction pathways, chemical engineers are redesigning synthetic routes to minimize toxicity. For example, recent projects in the Abu Kabir fertilizer sector have focused on reducing ammonia slip through improved absorption tower designs—a task requiring precise thermodynamic modeling exclusively within the purview of chemical engineering expertise.</w:t>
      </w:r>
    </w:p>
    <w:bookmarkEnd w:id="23"/>
    <w:bookmarkStart w:id="24" w:name="X71042f14c872093fc148beb123d263ceca59277"/>
    <w:p>
      <w:pPr>
        <w:pStyle w:val="Heading2"/>
      </w:pPr>
      <w:r>
        <w:t xml:space="preserve">4. Technological Integration and Digitalization</w:t>
      </w:r>
    </w:p>
    <w:p>
      <w:pPr>
        <w:pStyle w:val="FirstParagraph"/>
      </w:pPr>
      <w:r>
        <w:t xml:space="preserve">The fourth industrial revolution (Industry 4.0) has begun to permeate the industrial sector in Egypt Alexandria. The integration of Internet of Things (IoT) sensors, Artificial Intelligence (AI), and Big Data analytics into chemical plants requires a new breed of professional: the digitally literate</w:t>
      </w:r>
      <w:r>
        <w:t xml:space="preserve"> </w:t>
      </w:r>
      <w:r>
        <w:rPr>
          <w:bCs/>
          <w:b/>
        </w:rPr>
        <w:t xml:space="preserve">Chemical Engineer</w:t>
      </w:r>
      <w:r>
        <w:t xml:space="preserve">. In modern facilities in Alexandria, process variables are no longer monitored manually; they are tracked in real-time by centralized control systems.</w:t>
      </w:r>
    </w:p>
    <w:p>
      <w:pPr>
        <w:pStyle w:val="BodyText"/>
      </w:pPr>
      <w:r>
        <w:t xml:space="preserve">This digital transformation allows for predictive maintenance. By analyzing historical data from heat exchangers and pumps, chemical engineers can predict equipment failure before it occurs. This capability is crucial for maintaining the continuity of supply chains in a competitive global market. Furthermore, digital twins—virtual replicas of physical plants—are being developed by engineering teams in Alexandria to test operational scenarios safely. These innovations underscore the evolving nature of the profession, where traditional unit operation knowledge must be complemented by data science skills.</w:t>
      </w:r>
    </w:p>
    <w:bookmarkEnd w:id="24"/>
    <w:bookmarkStart w:id="25" w:name="human-capital-and-educational-alignment"/>
    <w:p>
      <w:pPr>
        <w:pStyle w:val="Heading2"/>
      </w:pPr>
      <w:r>
        <w:t xml:space="preserve">5. Human Capital and Educational Alignment</w:t>
      </w:r>
    </w:p>
    <w:p>
      <w:pPr>
        <w:pStyle w:val="FirstParagraph"/>
      </w:pPr>
      <w:r>
        <w:t xml:space="preserve">To sustain industrial growth in</w:t>
      </w:r>
      <w:r>
        <w:t xml:space="preserve"> </w:t>
      </w:r>
      <w:r>
        <w:rPr>
          <w:bCs/>
          <w:b/>
        </w:rPr>
        <w:t xml:space="preserve">Egypt Alexandria</w:t>
      </w:r>
      <w:r>
        <w:t xml:space="preserve">, there is a pressing need to align academic curricula with industry demands. Universities, particularly the Faculty of Engineering at Alexandria University and other technical institutes in the region, play a vital role in shaping the next generation of chemical engineers. The curriculum must emphasize practical laboratory skills, safety management systems (such as HAZOP analysis), and software proficiency.</w:t>
      </w:r>
    </w:p>
    <w:p>
      <w:pPr>
        <w:pStyle w:val="BodyText"/>
      </w:pPr>
      <w:r>
        <w:t xml:space="preserve">Industry-academia collaboration is essential. Internship programs that place students within major industrial complexes like Sidi Kerir allow young engineers to understand the real-world constraints of plant operations. This bridge between theory and practice ensures that when graduates enter the workforce, they are equipped to immediately contribute to the efficiency and safety of chemical processes in</w:t>
      </w:r>
      <w:r>
        <w:t xml:space="preserve"> </w:t>
      </w:r>
      <w:r>
        <w:rPr>
          <w:bCs/>
          <w:b/>
        </w:rPr>
        <w:t xml:space="preserve">Egypt Alexandria</w:t>
      </w:r>
      <w:r>
        <w:t xml:space="preserve">.</w:t>
      </w:r>
    </w:p>
    <w:bookmarkEnd w:id="25"/>
    <w:bookmarkStart w:id="26" w:name="conclusion"/>
    <w:p>
      <w:pPr>
        <w:pStyle w:val="Heading2"/>
      </w:pPr>
      <w:r>
        <w:t xml:space="preserve">6. Conclusion</w:t>
      </w:r>
    </w:p>
    <w:p>
      <w:pPr>
        <w:pStyle w:val="FirstParagraph"/>
      </w:pPr>
      <w:r>
        <w:t xml:space="preserve">The trajectory of Egypt’s industrial future is inextricably linked to the competence and innovation of its engineering workforce. In Alexandria, a city poised at the intersection of history and modernity, the Chemical Engineer plays a pivotal role in optimizing resource utilization, ensuring environmental compliance, and driving technological adoption. As global markets evolve, the ability of chemical engineers in</w:t>
      </w:r>
      <w:r>
        <w:t xml:space="preserve"> </w:t>
      </w:r>
      <w:r>
        <w:rPr>
          <w:bCs/>
          <w:b/>
        </w:rPr>
        <w:t xml:space="preserve">Egypt Alexandria</w:t>
      </w:r>
      <w:r>
        <w:t xml:space="preserve"> </w:t>
      </w:r>
      <w:r>
        <w:t xml:space="preserve">to adapt processes for sustainability and efficiency will determine not only the profitability of local industries but also their social license to operate.</w:t>
      </w:r>
    </w:p>
    <w:p>
      <w:pPr>
        <w:pStyle w:val="BodyText"/>
      </w:pPr>
      <w:r>
        <w:t xml:space="preserve">Future research should focus on localized case studies regarding carbon capture utilization and storage (CCUS) technologies, which represent the next frontier for chemical engineering in coastal industrial hubs. By continuing to invest in human capital and technological infrastructure, Alexandria can serve as a model for sustainable industrial development within Egypt and the broader Arab region.</w:t>
      </w:r>
    </w:p>
    <w:bookmarkEnd w:id="26"/>
    <w:bookmarkStart w:id="27" w:name="references"/>
    <w:p>
      <w:pPr>
        <w:pStyle w:val="Heading2"/>
      </w:pPr>
      <w:r>
        <w:t xml:space="preserve">References</w:t>
      </w:r>
    </w:p>
    <w:p>
      <w:pPr>
        <w:pStyle w:val="FirstParagraph"/>
      </w:pPr>
      <w:r>
        <w:t xml:space="preserve">[1] Ministry of Petroleum and Mineral Resources Egypt. (2023). *Annual Report on Petrochemical Sector Development*. Cairo: Government Printing Press.</w:t>
      </w:r>
    </w:p>
    <w:p>
      <w:pPr>
        <w:pStyle w:val="BodyText"/>
      </w:pPr>
      <w:r>
        <w:br/>
      </w:r>
    </w:p>
    <w:p>
      <w:pPr>
        <w:pStyle w:val="BodyText"/>
      </w:pPr>
      <w:r>
        <w:t xml:space="preserve">[2] El-Naggar, M., &amp; Hassan, S. (2021). "Optimization of Heat Integration in Alexandria Refinery Complexes." *Journal of Egyptian Chemical Society*, 65(3), 45-58.</w:t>
      </w:r>
    </w:p>
    <w:p>
      <w:pPr>
        <w:pStyle w:val="BodyText"/>
      </w:pPr>
      <w:r>
        <w:br/>
      </w:r>
    </w:p>
    <w:p>
      <w:pPr>
        <w:pStyle w:val="BodyText"/>
      </w:pPr>
      <w:r>
        <w:t xml:space="preserve">[3] Sidi Kerir Petrochemicals Co. (2022). *Sustainability Report: Reducing Carbon Footprint in Fertilizer Production*. Alexandria, Egypt.</w:t>
      </w:r>
    </w:p>
    <w:p>
      <w:pPr>
        <w:pStyle w:val="BodyText"/>
      </w:pPr>
      <w:r>
        <w:br/>
      </w:r>
    </w:p>
    <w:p>
      <w:pPr>
        <w:pStyle w:val="BodyText"/>
      </w:pPr>
      <w:r>
        <w:t xml:space="preserve">[4] Alexandria University Faculty of Engineering. (2023). *Curriculum Review Committee Report: Aligning Chemical Engineering Education with Industry 4.0*. Alexandria.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Engineers in Alexandria's Industrial Renaissance</dc:title>
  <dc:creator/>
  <dc:language>en</dc:language>
  <cp:keywords/>
  <dcterms:created xsi:type="dcterms:W3CDTF">2026-07-29T16:58:00Z</dcterms:created>
  <dcterms:modified xsi:type="dcterms:W3CDTF">2026-07-29T16:58:00Z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