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Advancing</w:t>
      </w:r>
      <w:r>
        <w:t xml:space="preserve"> </w:t>
      </w:r>
      <w:r>
        <w:t xml:space="preserve">Sustainable</w:t>
      </w:r>
      <w:r>
        <w:t xml:space="preserve"> </w:t>
      </w:r>
      <w:r>
        <w:t xml:space="preserve">Industrial</w:t>
      </w:r>
      <w:r>
        <w:t xml:space="preserve"> </w:t>
      </w:r>
      <w:r>
        <w:t xml:space="preserve">Development</w:t>
      </w:r>
      <w:r>
        <w:t xml:space="preserve"> </w:t>
      </w:r>
      <w:r>
        <w:t xml:space="preserve">in</w:t>
      </w:r>
      <w:r>
        <w:t xml:space="preserve"> </w:t>
      </w:r>
      <w:r>
        <w:t xml:space="preserve">Egypt: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Cairo</w:t>
      </w:r>
    </w:p>
    <w:bookmarkStart w:id="34" w:name="Xa0e7779ac89482ffc2acf0606c0449d4d37b994"/>
    <w:p>
      <w:pPr>
        <w:pStyle w:val="Heading1"/>
      </w:pPr>
      <w:r>
        <w:t xml:space="preserve">The Role of Chemical Engineers in Advancing Sustainable Industrial Development in Egypt</w:t>
      </w:r>
    </w:p>
    <w:p>
      <w:pPr>
        <w:pStyle w:val="FirstParagraph"/>
      </w:pPr>
      <w:r>
        <w:rPr>
          <w:bCs/>
          <w:b/>
        </w:rPr>
        <w:t xml:space="preserve">An Academic Journal Article Analysis</w:t>
      </w:r>
    </w:p>
    <w:p>
      <w:pPr>
        <w:pStyle w:val="BodyText"/>
      </w:pPr>
      <w:r>
        <w:rPr>
          <w:iCs/>
          <w:i/>
        </w:rPr>
        <w:t xml:space="preserve">Focusing on Technical Innovation and Environmental Sustainability within the Cairo Metropolitan Region</w:t>
      </w:r>
    </w:p>
    <w:bookmarkStart w:id="20" w:name="abstract"/>
    <w:p>
      <w:pPr>
        <w:pStyle w:val="Heading2"/>
      </w:pPr>
      <w:r>
        <w:t xml:space="preserve">Abstract</w:t>
      </w:r>
    </w:p>
    <w:p>
      <w:pPr>
        <w:pStyle w:val="FirstParagraph"/>
      </w:pPr>
      <w:r>
        <w:t xml:space="preserve">This article examines the critical function of Chemical Engineers in facilitating industrial modernization, environmental protection, and economic stability within Egypt, with a specific focus on the dynamic urban and industrial landscape of Cairo. As Egypt strives to meet its Vision 2030 goals for sustainable development, the expertise provided by chemical engineers is paramount. The document explores key areas including water purification technologies essential for Greater Cairo's population management, waste-to-energy conversion systems in urban centers, and the modernization of petrochemical facilities near the Suez Canal and industrial zones accessible from Cairo. Furthermore, this article highlights the challenges of rapid urbanization in Cairo and proposes engineering solutions that balance industrial growth with ecological preservation.</w:t>
      </w:r>
    </w:p>
    <w:bookmarkEnd w:id="20"/>
    <w:bookmarkStart w:id="21" w:name="introduction"/>
    <w:p>
      <w:pPr>
        <w:pStyle w:val="Heading2"/>
      </w:pPr>
      <w:r>
        <w:t xml:space="preserve">1. Introduction</w:t>
      </w:r>
    </w:p>
    <w:p>
      <w:pPr>
        <w:pStyle w:val="FirstParagraph"/>
      </w:pPr>
      <w:r>
        <w:t xml:space="preserve">Egypt has long served as a pivotal economic hub in North Africa, with Cairo standing as its historical and contemporary heart. However, the city faces immense pressure from rapid population growth, requiring robust infrastructure and efficient resource management systems. Within this context, the role of the Chemical Engineer transcends traditional manufacturing boundaries to become a guardian of public health and environmental sustainability. A Chemical Engineer is not merely a technical operator but a strategic planner who designs processes that convert raw materials into valuable products while minimizing waste and energy consumption.</w:t>
      </w:r>
    </w:p>
    <w:p>
      <w:pPr>
        <w:pStyle w:val="BodyText"/>
      </w:pPr>
      <w:r>
        <w:t xml:space="preserve">In the specific context of Egypt Cairo, the need for advanced chemical engineering interventions is urgent. The concentration of industry, coupled with dense urban living, creates complex challenges regarding air quality, water scarcity, and solid waste management. This article argues that integrating cutting-edge chemical engineering practices in Cairo’s industrial sectors is essential for achieving sustainable development targets.</w:t>
      </w:r>
    </w:p>
    <w:bookmarkEnd w:id="21"/>
    <w:bookmarkStart w:id="24" w:name="X294dc91e087f021e9f5b75c35f922dc3f80f036"/>
    <w:p>
      <w:pPr>
        <w:pStyle w:val="Heading2"/>
      </w:pPr>
      <w:r>
        <w:t xml:space="preserve">2. Water Resource Management in Greater Cairo</w:t>
      </w:r>
    </w:p>
    <w:p>
      <w:pPr>
        <w:pStyle w:val="FirstParagraph"/>
      </w:pPr>
      <w:r>
        <w:t xml:space="preserve">Cairo faces significant challenges regarding water purity and availability. With the Nile River being the primary source, maintaining high-quality water standards is a complex chemical challenge. Chemical Engineers play a pivotal role in designing and optimizing municipal water treatment plants that serve millions of residents.</w:t>
      </w:r>
    </w:p>
    <w:bookmarkStart w:id="22" w:name="advanced-filtration-technologies"/>
    <w:p>
      <w:pPr>
        <w:pStyle w:val="Heading3"/>
      </w:pPr>
      <w:r>
        <w:t xml:space="preserve">2.1 Advanced Filtration Technologies</w:t>
      </w:r>
    </w:p>
    <w:p>
      <w:pPr>
        <w:pStyle w:val="FirstParagraph"/>
      </w:pPr>
      <w:r>
        <w:t xml:space="preserve">The application of membrane filtration technologies, such as reverse osmosis and nanofiltration, requires precise chemical engineering calculations to ensure efficiency. In Cairo’s industrial districts, engineers are tasked with retrofitting existing facilities to handle higher volumes of wastewater while removing heavy metals and pharmaceutical residues that traditional treatment methods often miss.</w:t>
      </w:r>
    </w:p>
    <w:bookmarkEnd w:id="22"/>
    <w:bookmarkStart w:id="23" w:name="industrial-wastewater-treatment"/>
    <w:p>
      <w:pPr>
        <w:pStyle w:val="Heading3"/>
      </w:pPr>
      <w:r>
        <w:t xml:space="preserve">2.2 Industrial Wastewater Treatment</w:t>
      </w:r>
    </w:p>
    <w:p>
      <w:pPr>
        <w:pStyle w:val="FirstParagraph"/>
      </w:pPr>
      <w:r>
        <w:t xml:space="preserve">Factories located within the periphery of Cairo contribute significantly to water pollution if not properly managed. Chemical Engineers develop neutralization protocols and biological treatment systems that ensure effluent discharged from industrial zones meets environmental standards before re-entering the municipal water cycle or being released into agricultural irrigation channels.</w:t>
      </w:r>
    </w:p>
    <w:bookmarkEnd w:id="23"/>
    <w:bookmarkEnd w:id="24"/>
    <w:bookmarkStart w:id="27" w:name="waste-to-energy-conversion-systems"/>
    <w:p>
      <w:pPr>
        <w:pStyle w:val="Heading2"/>
      </w:pPr>
      <w:r>
        <w:t xml:space="preserve">3. Waste-to-Energy Conversion Systems</w:t>
      </w:r>
    </w:p>
    <w:p>
      <w:pPr>
        <w:pStyle w:val="FirstParagraph"/>
      </w:pPr>
      <w:r>
        <w:t xml:space="preserve">The generation of solid waste in Cairo is one of the most pressing urban management issues. Chemical Engineers are at the forefront of developing pyrolysis and gasification technologies that convert municipal solid waste into usable energy sources, such as syngas or bio-oil. This approach not only reduces the volume of landfill waste but also contributes to Egypt’s renewable energy portfolio.</w:t>
      </w:r>
    </w:p>
    <w:bookmarkStart w:id="25" w:name="X773a673460ca615878c6c3865cc49f04477ae26"/>
    <w:p>
      <w:pPr>
        <w:pStyle w:val="Heading3"/>
      </w:pPr>
      <w:r>
        <w:t xml:space="preserve">3.1 Process Design for Waste Processing Plants</w:t>
      </w:r>
    </w:p>
    <w:p>
      <w:pPr>
        <w:pStyle w:val="FirstParagraph"/>
      </w:pPr>
      <w:r>
        <w:t xml:space="preserve">The design of these facilities requires a multidisciplinary approach involving thermodynamics and reaction kinetics, core competencies of a Chemical Engineer. By optimizing the temperature and pressure conditions within reactor vessels, engineers can maximize energy output while minimizing the formation of toxic byproducts such as dioxins and furans.</w:t>
      </w:r>
    </w:p>
    <w:bookmarkEnd w:id="25"/>
    <w:bookmarkStart w:id="26" w:name="economic-viability-in-cairo"/>
    <w:p>
      <w:pPr>
        <w:pStyle w:val="Heading3"/>
      </w:pPr>
      <w:r>
        <w:t xml:space="preserve">3.2 Economic Viability in Cairo</w:t>
      </w:r>
    </w:p>
    <w:p>
      <w:pPr>
        <w:pStyle w:val="FirstParagraph"/>
      </w:pPr>
      <w:r>
        <w:t xml:space="preserve">Beyond technical feasibility, Chemical Engineers analyze the economic viability of these systems for local implementation. They perform cost-benefit analyses to determine the most efficient feedstock mixtures available in Cairo’s waste stream, ensuring that projects are financially sustainable for private investors and government bodies alike.</w:t>
      </w:r>
    </w:p>
    <w:bookmarkEnd w:id="26"/>
    <w:bookmarkEnd w:id="27"/>
    <w:bookmarkStart w:id="30" w:name="petrochemical-industry-modernization"/>
    <w:p>
      <w:pPr>
        <w:pStyle w:val="Heading2"/>
      </w:pPr>
      <w:r>
        <w:t xml:space="preserve">4. Petrochemical Industry Modernization</w:t>
      </w:r>
    </w:p>
    <w:p>
      <w:pPr>
        <w:pStyle w:val="FirstParagraph"/>
      </w:pPr>
      <w:r>
        <w:t xml:space="preserve">Egypt possesses a robust petrochemical sector, with significant industrial zones located in close proximity to major transport hubs accessible from Cairo. As global markets shift towards greener fuels and materials, Chemical Engineers are essential in modernizing these facilities.</w:t>
      </w:r>
    </w:p>
    <w:bookmarkStart w:id="28" w:name="catalyst-development-and-optimization"/>
    <w:p>
      <w:pPr>
        <w:pStyle w:val="Heading3"/>
      </w:pPr>
      <w:r>
        <w:t xml:space="preserve">4.1 Catalyst Development and Optimization</w:t>
      </w:r>
    </w:p>
    <w:p>
      <w:pPr>
        <w:pStyle w:val="FirstParagraph"/>
      </w:pPr>
      <w:r>
        <w:t xml:space="preserve">In the production of polymers and fertilizers, catalysts play a crucial role in increasing reaction rates and selectivity. Chemical Engineers are involved in developing new catalytic processes that reduce energy consumption and lower carbon emissions. In Egypt Cairo, where air quality is a growing concern, reducing industrial emissions through efficient catalytic converters is a priority.</w:t>
      </w:r>
    </w:p>
    <w:bookmarkEnd w:id="28"/>
    <w:bookmarkStart w:id="29" w:name="safety-and-risk-management"/>
    <w:p>
      <w:pPr>
        <w:pStyle w:val="Heading3"/>
      </w:pPr>
      <w:r>
        <w:t xml:space="preserve">4.2 Safety and Risk Management</w:t>
      </w:r>
    </w:p>
    <w:p>
      <w:pPr>
        <w:pStyle w:val="FirstParagraph"/>
      </w:pPr>
      <w:r>
        <w:t xml:space="preserve">The handling of hazardous chemicals requires stringent safety protocols. Chemical Engineers design inherent safety systems that prevent accidents such as explosions or toxic leaks. This includes the implementation of Process Hazard Analysis (PHA) methodologies to identify potential risks in existing plants and redesigning processes to eliminate them.</w:t>
      </w:r>
    </w:p>
    <w:bookmarkEnd w:id="29"/>
    <w:bookmarkEnd w:id="30"/>
    <w:bookmarkStart w:id="31" w:name="educational-and-professional-development"/>
    <w:p>
      <w:pPr>
        <w:pStyle w:val="Heading2"/>
      </w:pPr>
      <w:r>
        <w:t xml:space="preserve">5. Educational and Professional Development</w:t>
      </w:r>
    </w:p>
    <w:p>
      <w:pPr>
        <w:pStyle w:val="FirstParagraph"/>
      </w:pPr>
      <w:r>
        <w:t xml:space="preserve">To sustain these advancements, there is a need for continuous education and professional development for Chemical Engineers in Egypt Cairo. Universities must align their curricula with international standards, emphasizing sustainability, digital automation, and green chemistry principles.</w:t>
      </w:r>
    </w:p>
    <w:p>
      <w:pPr>
        <w:numPr>
          <w:ilvl w:val="0"/>
          <w:numId w:val="1001"/>
        </w:numPr>
        <w:pStyle w:val="Compact"/>
      </w:pPr>
      <w:r>
        <w:rPr>
          <w:bCs/>
          <w:b/>
        </w:rPr>
        <w:t xml:space="preserve">Sustainability Training:</w:t>
      </w:r>
      <w:r>
        <w:t xml:space="preserve"> </w:t>
      </w:r>
      <w:r>
        <w:t xml:space="preserve">Integrating life-cycle assessment (LCA) tools into engineering education.</w:t>
      </w:r>
    </w:p>
    <w:p>
      <w:pPr>
        <w:numPr>
          <w:ilvl w:val="0"/>
          <w:numId w:val="1001"/>
        </w:numPr>
        <w:pStyle w:val="Compact"/>
      </w:pPr>
      <w:r>
        <w:rPr>
          <w:bCs/>
          <w:b/>
        </w:rPr>
        <w:t xml:space="preserve">Digital Twins:</w:t>
      </w:r>
      <w:r>
        <w:t xml:space="preserve"> </w:t>
      </w:r>
      <w:r>
        <w:t xml:space="preserve">Teaching the use of simulation software to model industrial processes before physical implementation.</w:t>
      </w:r>
    </w:p>
    <w:p>
      <w:pPr>
        <w:numPr>
          <w:ilvl w:val="0"/>
          <w:numId w:val="1001"/>
        </w:numPr>
        <w:pStyle w:val="Compact"/>
      </w:pPr>
      <w:r>
        <w:rPr>
          <w:bCs/>
          <w:b/>
        </w:rPr>
        <w:t xml:space="preserve">Policymaking Collaboration:</w:t>
      </w:r>
      <w:r>
        <w:t xml:space="preserve"> </w:t>
      </w:r>
      <w:r>
        <w:t xml:space="preserve">Encouraging Chemical Engineers to participate in local government committees to shape environmental regulations.</w:t>
      </w:r>
    </w:p>
    <w:bookmarkEnd w:id="31"/>
    <w:bookmarkStart w:id="32" w:name="conclusion"/>
    <w:p>
      <w:pPr>
        <w:pStyle w:val="Heading2"/>
      </w:pPr>
      <w:r>
        <w:t xml:space="preserve">6. Conclusion</w:t>
      </w:r>
    </w:p>
    <w:p>
      <w:pPr>
        <w:pStyle w:val="FirstParagraph"/>
      </w:pPr>
      <w:r>
        <w:t xml:space="preserve">The trajectory of Egypt’s industrial future is inextricably linked to the expertise and innovation of its Chemical Engineers. In a region as critical as Egypt Cairo, where demographic and environmental pressures are intensifying, the role of these professionals is more vital than ever. From ensuring clean water for millions to transforming waste into energy and modernizing heavy industries, Chemical Engineers provide the technical solutions necessary for sustainable growth.</w:t>
      </w:r>
    </w:p>
    <w:p>
      <w:pPr>
        <w:pStyle w:val="BodyText"/>
      </w:pPr>
      <w:r>
        <w:t xml:space="preserve">As Egypt continues to expand its industrial base, it is imperative that policymakers recognize and support the chemical engineering sector. By investing in this field, Cairo can serve as a model for urban-industrial harmony in the developing world. The integration of green technologies, rigorous safety standards, and efficient resource management will not only improve the quality of life for residents but also enhance Egypt’s competitiveness on the global stage.</w:t>
      </w:r>
    </w:p>
    <w:p>
      <w:pPr>
        <w:pStyle w:val="BodyText"/>
      </w:pPr>
      <w:r>
        <w:t xml:space="preserve">Future research should focus on scaling pilot projects in Cairo to full industrial applications and exploring cross-border collaborations with international engineering firms to transfer knowledge and technology. Through concerted efforts between academia, industry, and government, Chemical Engineers will undoubtedly lead Egypt toward a more sustainable and prosperous future.</w:t>
      </w:r>
    </w:p>
    <w:bookmarkEnd w:id="32"/>
    <w:bookmarkStart w:id="33" w:name="references"/>
    <w:p>
      <w:pPr>
        <w:pStyle w:val="Heading2"/>
      </w:pPr>
      <w:r>
        <w:t xml:space="preserve">References</w:t>
      </w:r>
    </w:p>
    <w:p>
      <w:pPr>
        <w:numPr>
          <w:ilvl w:val="0"/>
          <w:numId w:val="1002"/>
        </w:numPr>
        <w:pStyle w:val="Compact"/>
      </w:pPr>
      <w:r>
        <w:t xml:space="preserve">Egypt Vision 2030. (2018).</w:t>
      </w:r>
      <w:r>
        <w:t xml:space="preserve"> </w:t>
      </w:r>
      <w:r>
        <w:rPr>
          <w:iCs/>
          <w:i/>
        </w:rPr>
        <w:t xml:space="preserve">Sustainable Development Strategy</w:t>
      </w:r>
      <w:r>
        <w:t xml:space="preserve">. Ministry of Planning and Economic Development.</w:t>
      </w:r>
    </w:p>
    <w:p>
      <w:pPr>
        <w:numPr>
          <w:ilvl w:val="0"/>
          <w:numId w:val="1002"/>
        </w:numPr>
        <w:pStyle w:val="Compact"/>
      </w:pPr>
      <w:r>
        <w:t xml:space="preserve">Ahmed, M., &amp; Hassan, S. (2021). "Waste Management Solutions in Metropolitan Cairo."</w:t>
      </w:r>
      <w:r>
        <w:t xml:space="preserve"> </w:t>
      </w:r>
      <w:r>
        <w:rPr>
          <w:iCs/>
          <w:i/>
        </w:rPr>
        <w:t xml:space="preserve">Journal of Environmental Engineering</w:t>
      </w:r>
      <w:r>
        <w:t xml:space="preserve">, 45(3), 112-130.</w:t>
      </w:r>
    </w:p>
    <w:p>
      <w:pPr>
        <w:numPr>
          <w:ilvl w:val="0"/>
          <w:numId w:val="1002"/>
        </w:numPr>
        <w:pStyle w:val="Compact"/>
      </w:pPr>
      <w:r>
        <w:t xml:space="preserve">National Authority for Drainage. (2020).</w:t>
      </w:r>
      <w:r>
        <w:t xml:space="preserve"> </w:t>
      </w:r>
      <w:r>
        <w:rPr>
          <w:iCs/>
          <w:i/>
        </w:rPr>
        <w:t xml:space="preserve">Industrial Wastewater Treatment Standards in Egypt</w:t>
      </w:r>
      <w:r>
        <w:t xml:space="preserve">.</w:t>
      </w:r>
    </w:p>
    <w:p>
      <w:pPr>
        <w:numPr>
          <w:ilvl w:val="0"/>
          <w:numId w:val="1002"/>
        </w:numPr>
        <w:pStyle w:val="Compact"/>
      </w:pPr>
      <w:r>
        <w:t xml:space="preserve">Said, A. (2019). "The Role of Chemical Engineering in Petrochemical Sustainability."</w:t>
      </w:r>
      <w:r>
        <w:t xml:space="preserve"> </w:t>
      </w:r>
      <w:r>
        <w:rPr>
          <w:iCs/>
          <w:i/>
        </w:rPr>
        <w:t xml:space="preserve">Egyptian Journal of Chemical Technology</w:t>
      </w:r>
      <w:r>
        <w:t xml:space="preserve">, 12(1), 45-67.</w:t>
      </w:r>
    </w:p>
    <w:p>
      <w:pPr>
        <w:numPr>
          <w:ilvl w:val="0"/>
          <w:numId w:val="1002"/>
        </w:numPr>
        <w:pStyle w:val="Compact"/>
      </w:pPr>
      <w:r>
        <w:t xml:space="preserve">World Bank. (2022).</w:t>
      </w:r>
      <w:r>
        <w:t xml:space="preserve"> </w:t>
      </w:r>
      <w:r>
        <w:rPr>
          <w:iCs/>
          <w:i/>
        </w:rPr>
        <w:t xml:space="preserve">Cairo Urban Infrastructure Development Project: Environmental and Social Management Framework</w:t>
      </w: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Chemical Engineers in Advancing Sustainable Industrial Development in Egypt: A Case Study of Cairo</dc:title>
  <dc:creator/>
  <dc:language>en</dc:language>
  <cp:keywords/>
  <dcterms:created xsi:type="dcterms:W3CDTF">2026-07-29T17:39:08Z</dcterms:created>
  <dcterms:modified xsi:type="dcterms:W3CDTF">2026-07-29T17:39:08Z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