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Integration</w:t>
      </w:r>
    </w:p>
    <w:bookmarkStart w:id="28" w:name="X95e28b9b95bcc3e183a5a5fd9dd066a3b9e0f8a"/>
    <w:p>
      <w:pPr>
        <w:pStyle w:val="Heading1"/>
      </w:pPr>
      <w:r>
        <w:t xml:space="preserve">The Role of the Chemical Engineer in Italy Rome: Innovation, Sustainability, and Industrial Integration</w:t>
      </w:r>
    </w:p>
    <w:p>
      <w:pPr>
        <w:pStyle w:val="FirstParagraph"/>
      </w:pPr>
      <w:r>
        <w:rPr>
          <w:bCs/>
          <w:b/>
        </w:rPr>
        <w:t xml:space="preserve">A. Rossi</w:t>
      </w:r>
      <w:r>
        <w:rPr>
          <w:vertAlign w:val="superscript"/>
          <w:bCs/>
          <w:b/>
        </w:rPr>
        <w:t xml:space="preserve">a</w:t>
      </w:r>
      <w:r>
        <w:rPr>
          <w:bCs/>
          <w:b/>
        </w:rPr>
        <w:t xml:space="preserve">, B. Bianchi</w:t>
      </w:r>
      <w:r>
        <w:rPr>
          <w:vertAlign w:val="superscript"/>
          <w:bCs/>
          <w:b/>
        </w:rPr>
        <w:t xml:space="preserve">b</w:t>
      </w:r>
    </w:p>
    <w:p>
      <w:pPr>
        <w:pStyle w:val="BodyText"/>
      </w:pPr>
      <w:r>
        <w:rPr>
          <w:bCs/>
          <w:b/>
        </w:rPr>
        <w:t xml:space="preserve">Abstract:</w:t>
      </w:r>
      <w:r>
        <w:br/>
      </w:r>
      <w:r>
        <w:t xml:space="preserve">This article examines the pivotal role of the Chemical Engineer within the specific socio-industrial context of Italy Rome. While traditionally associated with heavy industry in northern regions, the capital city presents a unique landscape where chemical engineering principles are applied to water management, pharmaceuticals, energy efficiency in historic infrastructure, and waste-to-value conversion. Through a qualitative analysis of current industrial trends and regulatory frameworks within Lazio region this study highlights how Chemical Engineers are essential drivers of sustainability and technological modernization. The findings suggest that the integration of green chemistry practices in Italy Rome is not merely an environmental imperative but an economic necessity for maintaining global competitiveness.</w:t>
      </w:r>
      <w:r>
        <w:br/>
      </w:r>
      <w:r>
        <w:br/>
      </w:r>
      <w:r>
        <w:rPr>
          <w:bCs/>
          <w:b/>
        </w:rPr>
        <w:t xml:space="preserve">Keywords:</w:t>
      </w:r>
      <w:r>
        <w:t xml:space="preserve"> </w:t>
      </w:r>
      <w:r>
        <w:t xml:space="preserve">Chemical Engineer, Italy Rome, Sustainable Engineering, Industrial Chemistry, Water Treatment, Green Technology.</w:t>
      </w:r>
    </w:p>
    <w:bookmarkStart w:id="20" w:name="introduction"/>
    <w:p>
      <w:pPr>
        <w:pStyle w:val="Heading2"/>
      </w:pPr>
      <w:r>
        <w:t xml:space="preserve">1. Introduction</w:t>
      </w:r>
    </w:p>
    <w:p>
      <w:pPr>
        <w:pStyle w:val="FirstParagraph"/>
      </w:pPr>
      <w:r>
        <w:t xml:space="preserve">The field of chemical engineering has long been recognized as a cornerstone of industrial development worldwide. However the specific application and perception of this discipline vary significantly depending on geographical and economic contexts. In Italy Rome stands as a unique case study where the traditional image of massive petrochemical plants is juxtaposed against one of Europe’s most significant centers for services, governance, and high-value manufacturing. For the modern Chemical Engineer operating in Italy Rome the challenge lies not in managing vast continuous flow reactors but rather in optimizing complex systems involving pharmaceutical synthesis, urban resource cycles, and energy transition technologies.</w:t>
      </w:r>
    </w:p>
    <w:p>
      <w:pPr>
        <w:pStyle w:val="BodyText"/>
      </w:pPr>
      <w:r>
        <w:t xml:space="preserve">Rome represents a microcosm of modern industrial challenges. As the capital of Italy and a hub for international organizations it faces immense pressure to maintain environmental standards while supporting economic growth. The Chemical Engineer in this context acts as a critical intermediary between regulatory demands for sustainability and the practical necessities of industrial operation. This article explores how Chemical Engineers contribute to the evolving identity of industry in Italy Rome, focusing on three key pillars: water resource management, the pharmaceutical and biotechnology sector, and circular economy initiatives.</w:t>
      </w:r>
    </w:p>
    <w:bookmarkEnd w:id="20"/>
    <w:bookmarkStart w:id="21" w:name="X2c53f5cbdff68b081243c3c58829d902ed43fc3"/>
    <w:p>
      <w:pPr>
        <w:pStyle w:val="Heading2"/>
      </w:pPr>
      <w:r>
        <w:t xml:space="preserve">2. The Historical Context of Industrial Chemistry in Italy</w:t>
      </w:r>
    </w:p>
    <w:p>
      <w:pPr>
        <w:pStyle w:val="FirstParagraph"/>
      </w:pPr>
      <w:r>
        <w:t xml:space="preserve">To understand the contemporary role of the Chemical Engineer it is necessary to look at Italy’s industrial history. Historically, heavy chemical industry in Italy was concentrated in specific hubs such as Taranto, Augusta, and Sesto San Giovanni. Rome was not traditionally a center for heavy petrochemicals due to environmental constraints and urban density. However this absence created a vacuum that has been filled by specialized chemical sectors rather than bulk commodity production.</w:t>
      </w:r>
    </w:p>
    <w:p>
      <w:pPr>
        <w:pStyle w:val="BodyText"/>
      </w:pPr>
      <w:r>
        <w:t xml:space="preserve">In recent decades the Italian government, including regional bodies in Lazio, has pushed for an upgrade in industrial processes toward higher value-added activities. This shift requires a workforce deeply skilled in process optimization and safety protocols. The Chemical Engineer becomes instrumental in this transition moving away from brute-force chemical processing toward precise, controlled molecular engineering. In Italy Rome this means that the Chemical Engineer is often found not on the floor of a refinery but in R&amp;D laboratories for pharmaceutical firms or in technical offices managing municipal utility infrastructure.</w:t>
      </w:r>
    </w:p>
    <w:bookmarkEnd w:id="21"/>
    <w:bookmarkStart w:id="22" w:name="Xb27fabdc906aeca407e8dba1d6be78123131fb7"/>
    <w:p>
      <w:pPr>
        <w:pStyle w:val="Heading2"/>
      </w:pPr>
      <w:r>
        <w:t xml:space="preserve">3. Water Management and Environmental Engineering</w:t>
      </w:r>
    </w:p>
    <w:p>
      <w:pPr>
        <w:pStyle w:val="FirstParagraph"/>
      </w:pPr>
      <w:r>
        <w:t xml:space="preserve">One of the most critical areas where the Chemical Engineer operates in Italy Rome is water treatment. Rome relies on a complex network of aqueducts and wastewater treatment plants that serve millions of inhabitants and tourists alike. The preservation of the Tiber River ecosystem is a priority for both local authorities and environmental agencies such as ISPRA (Italian Institute for Environmental Protection and Research). Here, Chemical Engineers apply principles of unit operations to optimize coagulation, flocculation, filtration, and disinfection processes.</w:t>
      </w:r>
    </w:p>
    <w:p>
      <w:pPr>
        <w:pStyle w:val="BodyText"/>
      </w:pPr>
      <w:r>
        <w:t xml:space="preserve">The challenge in Italy Rome is twofold: ensuring compliance with the European Union Water Framework Directive and dealing with the aging infrastructure of the city. Chemical Engineers are tasked with designing retrofit solutions for existing plants that minimize chemical usage while maximizing pollutant removal. This includes the implementation of advanced oxidation processes (AOPs) to remove micropollutants such as pharmaceutical residues from wastewater before discharge. The expertise required goes beyond traditional chemistry; it demands a systems approach that integrates biological treatment with chemical interventions, a hallmark of modern chemical engineering practice in urban environments.</w:t>
      </w:r>
    </w:p>
    <w:bookmarkEnd w:id="22"/>
    <w:bookmarkStart w:id="23" w:name="X982087bc16952fdd3d8f12042114aabe4514c11"/>
    <w:p>
      <w:pPr>
        <w:pStyle w:val="Heading2"/>
      </w:pPr>
      <w:r>
        <w:t xml:space="preserve">4. The Pharmaceutical and Biotechnology Sector</w:t>
      </w:r>
    </w:p>
    <w:p>
      <w:pPr>
        <w:pStyle w:val="FirstParagraph"/>
      </w:pPr>
      <w:r>
        <w:t xml:space="preserve">Rome is home to several significant pharmaceutical companies and biotechnology startups. The Italian pharmaceutical industry is one of the most robust in Europe, contributing significantly to the national GDP. Within this sector, the Chemical Engineer plays a vital role in scale-up operations, quality control, and regulatory compliance. Unlike research chemists who focus on discovery Chemical Engineers are responsible for translating laboratory-scale formulations into industrial-scale production processes.</w:t>
      </w:r>
    </w:p>
    <w:p>
      <w:pPr>
        <w:pStyle w:val="BodyText"/>
      </w:pPr>
      <w:r>
        <w:t xml:space="preserve">In Italy Rome this process is particularly stringent due to the presence of major international health organizations and strict adherence to Good Manufacturing Practices (GMP). Chemical Engineers must ensure that batch consistency, sterility, and yield are optimized. Furthermore with the rise of biopharmaceuticals in the region there is an increasing demand for expertise in downstream processing, purification techniques such as chromatography, and formulation science. The Chemical Engineer ensures that these complex biological products can be manufactured safely and efficiently within the facilities located throughout Lazio.</w:t>
      </w:r>
    </w:p>
    <w:bookmarkEnd w:id="23"/>
    <w:bookmarkStart w:id="24" w:name="energy-transition-and-circular-economy"/>
    <w:p>
      <w:pPr>
        <w:pStyle w:val="Heading2"/>
      </w:pPr>
      <w:r>
        <w:t xml:space="preserve">5. Energy Transition and Circular Economy</w:t>
      </w:r>
    </w:p>
    <w:p>
      <w:pPr>
        <w:pStyle w:val="FirstParagraph"/>
      </w:pPr>
      <w:r>
        <w:t xml:space="preserve">The push toward renewable energy and the circular economy represents a new frontier for chemical engineers in Italy Rome. While heavy industry may not dominate the landscape, energy-intensive sectors such as construction materials, food processing, and waste management are prevalent. Chemical Engineers are leading the charge in developing technologies that convert waste into resources. For instance, anaerobic digestion of organic waste from both household and industrial sources is a growing field in the capital.</w:t>
      </w:r>
    </w:p>
    <w:p>
      <w:pPr>
        <w:pStyle w:val="BodyText"/>
      </w:pPr>
      <w:r>
        <w:t xml:space="preserve">By applying mass and energy balance calculations Kinetic modeling Reactor design principles, Chemical Engineers optimize biogas production facilities. Additionally there is a growing focus on carbon capture utilization and storage (CCUS) technologies adapted for smaller industrial clusters. In Italy Rome where heritage preservation limits new large-scale construction, retrofitting existing infrastructure with energy-efficient chemical processes is key. This includes improving heat integration in industrial parks and developing smart grid technologies that balance chemical production loads with renewable energy availability.</w:t>
      </w:r>
    </w:p>
    <w:bookmarkEnd w:id="24"/>
    <w:bookmarkStart w:id="25" w:name="Xfd1c513821f6c4b6e79d5766d4335624137f898"/>
    <w:p>
      <w:pPr>
        <w:pStyle w:val="Heading2"/>
      </w:pPr>
      <w:r>
        <w:t xml:space="preserve">6. Educational and Professional Implications</w:t>
      </w:r>
    </w:p>
    <w:p>
      <w:pPr>
        <w:pStyle w:val="FirstParagraph"/>
      </w:pPr>
      <w:r>
        <w:t xml:space="preserve">The evolving role of the Chemical Engineer in Italy Rome necessitates a corresponding evolution in higher education. Universities such as Sapienza University of Rome have begun to tailor their curricula to include more modules on environmental sustainability, process safety, and bioprocessing. There is a growing recognition that the traditional chemical engineering degree must be supplemented with skills in data analytics and regulatory affairs.</w:t>
      </w:r>
    </w:p>
    <w:p>
      <w:pPr>
        <w:pStyle w:val="BodyText"/>
      </w:pPr>
      <w:r>
        <w:t xml:space="preserve">For professionals seeking employment in Italy Rome it is essential to highlight adaptability and interdisciplinary knowledge. The ability to communicate across sectors—whether discussing process optimization with plant managers or explaining environmental impact assessments to government officials—is crucial. Professional bodies like the Italian Society of Chemical Engineering (SINIC) play a vital role in continuing education and setting standards that align Italian practices with global benchmarks.</w:t>
      </w:r>
    </w:p>
    <w:bookmarkEnd w:id="25"/>
    <w:bookmarkStart w:id="26" w:name="conclusion"/>
    <w:p>
      <w:pPr>
        <w:pStyle w:val="Heading2"/>
      </w:pPr>
      <w:r>
        <w:t xml:space="preserve">7. Conclusion</w:t>
      </w:r>
    </w:p>
    <w:p>
      <w:pPr>
        <w:pStyle w:val="FirstParagraph"/>
      </w:pPr>
      <w:r>
        <w:t xml:space="preserve">In conclusion, the role of the Chemical Engineer in Italy Rome is multifaceted and increasingly critical to the city’s sustainable development. Far from being obsolete or peripheral, chemical engineering principles are embedded in the very infrastructure that keeps a modern metropolis functioning. From ensuring clean water for millions of residents to enabling high-tech pharmaceutical manufacturing and driving circular economy initiatives, Chemical Engineers are at the forefront of innovation in Italy Rome.</w:t>
      </w:r>
    </w:p>
    <w:p>
      <w:pPr>
        <w:pStyle w:val="BodyText"/>
      </w:pPr>
      <w:r>
        <w:t xml:space="preserve">As global pressures for decarbonization and resource efficiency mount, the demand for skilled chemical engineers in this region will only grow. The unique context of Rome offers a fertile ground for applied research and industrial innovation. By leveraging their expertise in process design, thermodynamics, and transport phenomena Chemical Engineers can drive the transition toward a more sustainable and resilient industrial base in Italy Rome. Future research should focus on quantifying the economic impact of these interventions and developing case studies that demonstrate best practices for other urban centers facing similar challenges.</w:t>
      </w:r>
    </w:p>
    <w:bookmarkEnd w:id="26"/>
    <w:bookmarkStart w:id="27" w:name="references"/>
    <w:p>
      <w:pPr>
        <w:pStyle w:val="Heading2"/>
      </w:pPr>
      <w:r>
        <w:t xml:space="preserve">8. References</w:t>
      </w:r>
    </w:p>
    <w:p>
      <w:pPr>
        <w:pStyle w:val="FirstParagraph"/>
      </w:pPr>
      <w:r>
        <w:rPr>
          <w:bCs/>
          <w:b/>
        </w:rPr>
        <w:t xml:space="preserve">Note:</w:t>
      </w:r>
      <w:r>
        <w:t xml:space="preserve"> </w:t>
      </w:r>
      <w:r>
        <w:t xml:space="preserve">The following references are illustrative of the types of sources cited in such an academic journal article.</w:t>
      </w:r>
    </w:p>
    <w:p>
      <w:pPr>
        <w:numPr>
          <w:ilvl w:val="0"/>
          <w:numId w:val="1001"/>
        </w:numPr>
        <w:pStyle w:val="Compact"/>
      </w:pPr>
      <w:r>
        <w:t xml:space="preserve">Martinelli, L., &amp; Verdone, N. (2021). *Process Intensification in Pharmaceutical Manufacturing*. Journal of Chemical Technology and Biotechnology, 96(4), 89-102.</w:t>
      </w:r>
    </w:p>
    <w:p>
      <w:pPr>
        <w:numPr>
          <w:ilvl w:val="0"/>
          <w:numId w:val="1001"/>
        </w:numPr>
        <w:pStyle w:val="Compact"/>
      </w:pPr>
      <w:r>
        <w:t xml:space="preserve">Giuliano de’ Felice Foundation. (2023). *Urban Sustainability Challenges in Historic Cities: The Case of Rome*. Urban Studies Press.</w:t>
      </w:r>
    </w:p>
    <w:p>
      <w:pPr>
        <w:numPr>
          <w:ilvl w:val="0"/>
          <w:numId w:val="1001"/>
        </w:numPr>
        <w:pStyle w:val="Compact"/>
      </w:pPr>
      <w:r>
        <w:t xml:space="preserve">Lazio Regional Agency for Environmental Protection (ARPA Lazio). (2022). *Annual Report on Industrial Emissions and Water Quality in the Metropolitan Area*. ARPA Lazio Publications.</w:t>
      </w:r>
    </w:p>
    <w:p>
      <w:pPr>
        <w:numPr>
          <w:ilvl w:val="0"/>
          <w:numId w:val="1001"/>
        </w:numPr>
        <w:pStyle w:val="Compact"/>
      </w:pPr>
      <w:r>
        <w:t xml:space="preserve">Società Italiana di Ingegneria Chimica. (2024). *Guidelines for Sustainable Process Design in Italian Industry*. SINIC Technical Review.</w:t>
      </w:r>
    </w:p>
    <w:p>
      <w:pPr>
        <w:numPr>
          <w:ilvl w:val="0"/>
          <w:numId w:val="1001"/>
        </w:numPr>
        <w:pStyle w:val="Compact"/>
      </w:pPr>
      <w:r>
        <w:t xml:space="preserve">Bianchi, R. (2019). *Biogas Production from Urban Waste: Engineering Perspectives*. Renewable Energy Journal, 15(3),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Italy Rome: Innovation, Sustainability, and Industrial Integration</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