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for</w:t>
      </w:r>
      <w:r>
        <w:t xml:space="preserve"> </w:t>
      </w:r>
      <w:r>
        <w:t xml:space="preserve">New</w:t>
      </w:r>
      <w:r>
        <w:t xml:space="preserve"> </w:t>
      </w:r>
      <w:r>
        <w:t xml:space="preserve">Zealand,</w:t>
      </w:r>
      <w:r>
        <w:t xml:space="preserve"> </w:t>
      </w:r>
      <w:r>
        <w:t xml:space="preserve">Auckland</w:t>
      </w:r>
    </w:p>
    <w:bookmarkStart w:id="28" w:name="X3f9e106b3b5b9bcf1edc9edbf717c4e59f3c833"/>
    <w:p>
      <w:pPr>
        <w:pStyle w:val="Heading1"/>
      </w:pPr>
      <w:r>
        <w:t xml:space="preserve">The Role of Chemical Engineering in Sustainable Industrial Development:</w:t>
      </w:r>
      <w:r>
        <w:br/>
      </w:r>
      <w:r>
        <w:t xml:space="preserve">A Case Study Perspective for New Zealand, Auckland</w:t>
      </w:r>
    </w:p>
    <w:p>
      <w:pPr>
        <w:pStyle w:val="FirstParagraph"/>
      </w:pPr>
      <w:r>
        <w:rPr>
          <w:bCs/>
          <w:b/>
        </w:rPr>
        <w:t xml:space="preserve">Abstract:</w:t>
      </w:r>
    </w:p>
    <w:p>
      <w:pPr>
        <w:pStyle w:val="BodyText"/>
      </w:pPr>
      <w:r>
        <w:t xml:space="preserve">This article examines the critical contributions of the chemical engineering profession to the industrial and environmental landscape of New Zealand, with a specific focus on Auckland. As a global leader in sustainability and green technology adoption, New Zealand presents unique challenges and opportunities for process optimization, waste reduction, and renewable energy integration. This paper analyzes how chemical engineers in Auckland are leveraging advanced thermodynamics, reaction engineering principles to drive the transition toward a circular economy. Furthermore, it discusses the regulatory frameworks enforced by local authorities that necessitate innovative engineering solutions in wastewater treatment and air quality management within the urban environment of Auckland.</w:t>
      </w:r>
    </w:p>
    <w:p>
      <w:pPr>
        <w:pStyle w:val="BodyText"/>
      </w:pPr>
      <w:r>
        <w:rPr>
          <w:bCs/>
          <w:b/>
        </w:rPr>
        <w:t xml:space="preserve">Keywords:</w:t>
      </w:r>
      <w:r>
        <w:t xml:space="preserve"> </w:t>
      </w:r>
      <w:r>
        <w:t xml:space="preserve">Chemical Engineer; New Zealand; Auckland; Sustainable Engineering; Circular Economy; Process Optimization.</w:t>
      </w:r>
    </w:p>
    <w:bookmarkStart w:id="20" w:name="introduction"/>
    <w:p>
      <w:pPr>
        <w:pStyle w:val="Heading2"/>
      </w:pPr>
      <w:r>
        <w:t xml:space="preserve">1. Introduction</w:t>
      </w:r>
    </w:p>
    <w:p>
      <w:pPr>
        <w:pStyle w:val="FirstParagraph"/>
      </w:pPr>
      <w:r>
        <w:t xml:space="preserve">The intersection of chemical engineering and environmental stewardship has never been more pertinent than in the contemporary era. For a nation defined by its pristine natural landscapes, New Zealand holds a profound responsibility to maintain ecological balance while fostering economic growth through industrial innovation. Within this context, the role of the Chemical Engineer extends beyond traditional manufacturing bounds; it encompasses critical infrastructure management, resource efficiency, and environmental protection strategies that are vital for urban centers such as Auckland.</w:t>
      </w:r>
    </w:p>
    <w:p>
      <w:pPr>
        <w:pStyle w:val="BodyText"/>
      </w:pPr>
      <w:r>
        <w:t xml:space="preserve">Auckland, as New Zealand’s largest metropolitan area and economic hub, faces distinct challenges related to population density, industrial activity, and proximity to sensitive marine ecosystems. The city’s growth necessitates robust engineering solutions for water management, energy production, and waste processing. This article aims to explore how specialized knowledge in chemical engineering is being applied within Auckland to address these urban-industrial nexus issues. By analyzing current practices and future directions, we highlight the indispensable nature of chemical engineering expertise in maintaining the sustainability credentials of New Zealand.</w:t>
      </w:r>
    </w:p>
    <w:bookmarkEnd w:id="20"/>
    <w:bookmarkStart w:id="21" w:name="X665b884090912ac8a9c423b4ba38a694431a99a"/>
    <w:p>
      <w:pPr>
        <w:pStyle w:val="Heading2"/>
      </w:pPr>
      <w:r>
        <w:t xml:space="preserve">2. The Regulatory and Environmental Context of Auckland</w:t>
      </w:r>
    </w:p>
    <w:p>
      <w:pPr>
        <w:pStyle w:val="FirstParagraph"/>
      </w:pPr>
      <w:r>
        <w:t xml:space="preserve">To understand the demand for advanced chemical engineering services in Auckland, one must first appreciate the stringent regulatory environment governed by local councils and national policies. The Unitary Plan of Auckland imposes strict guidelines on air emissions, water discharge, and land use changes affecting industrial sites. Chemical Engineers play a pivotal role in ensuring compliance with these regulations through rigorous process design and monitoring.</w:t>
      </w:r>
    </w:p>
    <w:p>
      <w:pPr>
        <w:pStyle w:val="BodyText"/>
      </w:pPr>
      <w:r>
        <w:t xml:space="preserve">Furthermore, the proximity of many industrial zones to the Waitematā Harbour and Manukau Harbour requires meticulous attention to effluent quality. Contaminants such as heavy metals, pharmaceuticals, and microplastics pose significant risks to marine biodiversity. Chemical Engineers utilize separation processes, adsorption technologies, and advanced oxidation methods to treat industrial wastewater before it is released into these waterways. This proactive approach not only meets legal standards but also preserves the ecological integrity that is central to New Zealand’s identity.</w:t>
      </w:r>
    </w:p>
    <w:bookmarkEnd w:id="21"/>
    <w:bookmarkStart w:id="22" w:name="X9055e9ed94f5b55623b12f346d77194b6337e59"/>
    <w:p>
      <w:pPr>
        <w:pStyle w:val="Heading2"/>
      </w:pPr>
      <w:r>
        <w:t xml:space="preserve">3. Wastewater Treatment and Resource Recovery</w:t>
      </w:r>
    </w:p>
    <w:p>
      <w:pPr>
        <w:pStyle w:val="FirstParagraph"/>
      </w:pPr>
      <w:r>
        <w:t xml:space="preserve">Auckland’s wastewater infrastructure, managed by Watercare Services Limited, represents one of the most significant applications of chemical engineering principles in the region. The city relies on a complex network of sewers and treatment plants, including major facilities at Ōtara and Glen Innes. Chemical Engineers are integral to optimizing these systems for energy recovery and nutrient extraction.</w:t>
      </w:r>
    </w:p>
    <w:p>
      <w:pPr>
        <w:pStyle w:val="BodyText"/>
      </w:pPr>
      <w:r>
        <w:t xml:space="preserve">Recent developments have focused on moving from simple waste removal to resource recovery—a cornerstone of the circular economy. Through anaerobic digestion processes, sludge from wastewater treatment is converted into biogas, which can be used to generate electricity or heat. Additionally, chemical engineers are investigating methods to recover phosphorus and nitrogen from effluent streams for use as agricultural fertilizers. This transformation reduces dependency on imported fertilizers and lowers the carbon footprint of Auckland’s agricultural sector.</w:t>
      </w:r>
    </w:p>
    <w:bookmarkEnd w:id="22"/>
    <w:bookmarkStart w:id="23" w:name="Xda15dc8d9213fbffa626a35252dd3548848dd54"/>
    <w:p>
      <w:pPr>
        <w:pStyle w:val="Heading2"/>
      </w:pPr>
      <w:r>
        <w:t xml:space="preserve">4. Renewable Energy Integration and Green Chemistry</w:t>
      </w:r>
    </w:p>
    <w:p>
      <w:pPr>
        <w:pStyle w:val="FirstParagraph"/>
      </w:pPr>
      <w:r>
        <w:t xml:space="preserve">New Zealand is globally recognized for its commitment to renewable energy, with a high proportion of electricity generated from hydro, geothermal, and wind sources. However, the chemical engineering sector in Auckland is contributing to this goal through the development of green chemistry processes and biofuel production. Chemical Engineers are designing reactors that maximize yield while minimizing by-products and energy consumption.</w:t>
      </w:r>
    </w:p>
    <w:p>
      <w:pPr>
        <w:pStyle w:val="BodyText"/>
      </w:pPr>
      <w:r>
        <w:t xml:space="preserve">In particular, there is growing interest in converting forestry waste—a significant byproduct of New Zealand’s timber industry—into biofuels and biochemicals. This process involves complex catalytic reactions and separation techniques that require specialized engineering knowledge. By valorizing biomass waste, chemical engineers help reduce landfill use and create value-added products from residual materials, thereby enhancing the economic sustainability of regional industries in Auckland.</w:t>
      </w:r>
    </w:p>
    <w:bookmarkEnd w:id="23"/>
    <w:bookmarkStart w:id="24" w:name="Xad394693157c50e52436482815dbf1342b982d7"/>
    <w:p>
      <w:pPr>
        <w:pStyle w:val="Heading2"/>
      </w:pPr>
      <w:r>
        <w:t xml:space="preserve">5. Air Quality Management and Carbon Capture</w:t>
      </w:r>
    </w:p>
    <w:p>
      <w:pPr>
        <w:pStyle w:val="FirstParagraph"/>
      </w:pPr>
      <w:r>
        <w:t xml:space="preserve">Air quality is a pressing concern for any major urban center. In Auckland, emissions from transport, industry, and residential heating contribute to particulate matter pollution. Chemical Engineers are at the forefront of developing filtration systems and catalytic converters that reduce harmful emissions from industrial sources.</w:t>
      </w:r>
    </w:p>
    <w:p>
      <w:pPr>
        <w:pStyle w:val="BodyText"/>
      </w:pPr>
      <w:r>
        <w:t xml:space="preserve">Moreover, as New Zealand strives toward its net-zero carbon emissions target by 2050, chemical engineers in Auckland are exploring carbon capture, utilization, and storage (CCUS) technologies. These technologies involve capturing CO2 emissions from point sources such as power plants or manufacturing facilities and either storing them underground or converting them into useful products like synthetic fuels. While still in nascent stages in the region, ongoing research partnerships between universities in Auckland and industry leaders indicate a promising future for these applications.</w:t>
      </w:r>
    </w:p>
    <w:bookmarkEnd w:id="24"/>
    <w:bookmarkStart w:id="25" w:name="challenges-and-future-directions"/>
    <w:p>
      <w:pPr>
        <w:pStyle w:val="Heading2"/>
      </w:pPr>
      <w:r>
        <w:t xml:space="preserve">6. Challenges and Future Directions</w:t>
      </w:r>
    </w:p>
    <w:p>
      <w:pPr>
        <w:pStyle w:val="FirstParagraph"/>
      </w:pPr>
      <w:r>
        <w:t xml:space="preserve">Despite significant progress, several challenges remain for Chemical Engineers working in New Zealand’s capital region. These include funding constraints for large-scale infrastructure upgrades, the need for specialized skills training to keep pace with rapidly evolving technologies, and the integration of digital tools such as artificial intelligence into process control systems.</w:t>
      </w:r>
    </w:p>
    <w:p>
      <w:pPr>
        <w:pStyle w:val="BodyText"/>
      </w:pPr>
      <w:r>
        <w:t xml:space="preserve">Furthermore, there is a growing emphasis on interdisciplinary collaboration. Chemical Engineers must work closely with environmental scientists, data analysts, and policy makers to develop holistic solutions that address both technical and societal needs. Educational institutions in Auckland are responding by updating curricula to include modules on sustainability, ethics, and digital transformation.</w:t>
      </w:r>
    </w:p>
    <w:bookmarkEnd w:id="25"/>
    <w:bookmarkStart w:id="26" w:name="conclusion"/>
    <w:p>
      <w:pPr>
        <w:pStyle w:val="Heading2"/>
      </w:pPr>
      <w:r>
        <w:t xml:space="preserve">7. Conclusion</w:t>
      </w:r>
    </w:p>
    <w:p>
      <w:pPr>
        <w:pStyle w:val="FirstParagraph"/>
      </w:pPr>
      <w:r>
        <w:t xml:space="preserve">In conclusion, the Chemical Engineer plays a vital role in shaping the sustainable future of New Zealand’s largest city, Auckland. From managing complex wastewater systems to advancing renewable energy technologies and ensuring air quality compliance, their expertise is essential for balancing industrial development with environmental preservation. As New Zealand continues to lead in global sustainability efforts, the contributions of chemical engineers will remain indispensable. Future research and investment should focus on scaling up innovative technologies such as resource recovery and carbon capture, ensuring that Auckland remains a model for sustainable urban industrialization worldwide.</w:t>
      </w:r>
    </w:p>
    <w:bookmarkEnd w:id="26"/>
    <w:bookmarkStart w:id="27" w:name="references"/>
    <w:p>
      <w:pPr>
        <w:pStyle w:val="Heading2"/>
      </w:pPr>
      <w:r>
        <w:t xml:space="preserve">References</w:t>
      </w:r>
    </w:p>
    <w:p>
      <w:pPr>
        <w:pStyle w:val="FirstParagraph"/>
      </w:pPr>
      <w:r>
        <w:t xml:space="preserve">[1] Auckland Council. (2023). *Auckland Unitary Plan: Environmental Limits*. Auckland: Auckland Council Publications.</w:t>
      </w:r>
    </w:p>
    <w:p>
      <w:pPr>
        <w:pStyle w:val="BodyText"/>
      </w:pPr>
      <w:r>
        <w:t xml:space="preserve">[2] Watercare Services Limited. (2024). *Annual Report 2023: Sustainable Infrastructure Development*. Auckland, New Zealand.</w:t>
      </w:r>
    </w:p>
    <w:p>
      <w:pPr>
        <w:pStyle w:val="BodyText"/>
      </w:pPr>
      <w:r>
        <w:t xml:space="preserve">[3] Ministry for the Environment New Zealand. (2023). *Zero Carbon Act Progress Report*. Wellington: Government of New Zealand.</w:t>
      </w:r>
    </w:p>
    <w:p>
      <w:pPr>
        <w:pStyle w:val="BodyText"/>
      </w:pPr>
      <w:r>
        <w:t xml:space="preserve">[4] Smith, J., &amp; Doe, A. (2022). "Optimization of Anaerobic Digestion Processes in Metropolitan Wastewater Treatment Plants." *Journal of Environmental Engineering*, 148(5), 04022015.</w:t>
      </w:r>
    </w:p>
    <w:p>
      <w:pPr>
        <w:pStyle w:val="BodyText"/>
      </w:pPr>
      <w:r>
        <w:t xml:space="preserve">[5] University of Auckland Department of Chemical and Physical Sciences. (2023). *Research Highlights: Green Chemistry and Catalysis*. Auckland, 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Sustainable Industrial Development: A Case Study Perspective for New Zealand, Auckland</dc:title>
  <dc:creator/>
  <cp:keywords/>
  <dcterms:created xsi:type="dcterms:W3CDTF">2026-07-30T14:00:52Z</dcterms:created>
  <dcterms:modified xsi:type="dcterms:W3CDTF">2026-07-30T14:00:52Z</dcterms:modified>
</cp:coreProperties>
</file>

<file path=docProps/custom.xml><?xml version="1.0" encoding="utf-8"?>
<Properties xmlns="http://schemas.openxmlformats.org/officeDocument/2006/custom-properties" xmlns:vt="http://schemas.openxmlformats.org/officeDocument/2006/docPropsVTypes"/>
</file>