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Chemical</w:t>
      </w:r>
      <w:r>
        <w:t xml:space="preserve"> </w:t>
      </w:r>
      <w:r>
        <w:t xml:space="preserve">Engineer</w:t>
      </w:r>
      <w:r>
        <w:t xml:space="preserve"> </w:t>
      </w:r>
      <w:r>
        <w:t xml:space="preserve">in</w:t>
      </w:r>
      <w:r>
        <w:t xml:space="preserve"> </w:t>
      </w:r>
      <w:r>
        <w:t xml:space="preserve">the</w:t>
      </w:r>
      <w:r>
        <w:t xml:space="preserve"> </w:t>
      </w:r>
      <w:r>
        <w:t xml:space="preserve">Industrial</w:t>
      </w:r>
      <w:r>
        <w:t xml:space="preserve"> </w:t>
      </w:r>
      <w:r>
        <w:t xml:space="preserve">Landscape</w:t>
      </w:r>
      <w:r>
        <w:t xml:space="preserve"> </w:t>
      </w:r>
      <w:r>
        <w:t xml:space="preserve">of</w:t>
      </w:r>
      <w:r>
        <w:t xml:space="preserve"> </w:t>
      </w:r>
      <w:r>
        <w:t xml:space="preserve">Philippines</w:t>
      </w:r>
      <w:r>
        <w:t xml:space="preserve"> </w:t>
      </w:r>
      <w:r>
        <w:t xml:space="preserve">Manila</w:t>
      </w:r>
    </w:p>
    <w:bookmarkStart w:id="20" w:name="Xcbca137e275c2fc10f49d4fa8607d93115b90b6"/>
    <w:p>
      <w:pPr>
        <w:pStyle w:val="Heading1"/>
      </w:pPr>
      <w:r>
        <w:t xml:space="preserve">JOURNAL OF ENGINEERING AND SUSTAINABLE DEVELOPMENT IN THE ASEAN REGION</w:t>
      </w:r>
    </w:p>
    <w:p>
      <w:pPr>
        <w:pStyle w:val="FirstParagraph"/>
      </w:pPr>
      <w:r>
        <w:t xml:space="preserve">Vol. 42, Issue 3, pp. 112-125 | © 2023 Academic Press</w:t>
      </w:r>
    </w:p>
    <w:bookmarkEnd w:id="20"/>
    <w:bookmarkStart w:id="29" w:name="X7124e64ad6548a6df2e01fb72dda76ae0c61f89"/>
    <w:p>
      <w:pPr>
        <w:pStyle w:val="Heading1"/>
      </w:pPr>
      <w:r>
        <w:t xml:space="preserve">Strategic Interventions of the Chemical Engineer in Optimizing Industrial Efficiency and Environmental Compliance in Philippines Manila</w:t>
      </w:r>
    </w:p>
    <w:p>
      <w:pPr>
        <w:pStyle w:val="FirstParagraph"/>
      </w:pPr>
      <w:r>
        <w:rPr>
          <w:bCs/>
          <w:b/>
        </w:rPr>
        <w:t xml:space="preserve">Juan D. Santos, Ph.D.</w:t>
      </w:r>
      <w:r>
        <w:br/>
      </w:r>
      <w:r>
        <w:t xml:space="preserve">Department of Chemical Engineering</w:t>
      </w:r>
      <w:r>
        <w:br/>
      </w:r>
      <w:r>
        <w:t xml:space="preserve">University of the Philippines Diliman</w:t>
      </w:r>
      <w:r>
        <w:br/>
      </w:r>
      <w:r>
        <w:t xml:space="preserve">Quezon City, Philippines Manila 1101</w:t>
      </w:r>
    </w:p>
    <w:bookmarkStart w:id="21" w:name="abstract"/>
    <w:p>
      <w:pPr>
        <w:pStyle w:val="Heading3"/>
      </w:pPr>
      <w:r>
        <w:rPr>
          <w:bCs/>
          <w:b/>
        </w:rPr>
        <w:t xml:space="preserve">Abstract</w:t>
      </w:r>
    </w:p>
    <w:p>
      <w:pPr>
        <w:pStyle w:val="FirstParagraph"/>
      </w:pPr>
      <w:r>
        <w:t xml:space="preserve">The rapid industrialization of the National Capital Region has necessitated a re-evaluation of the role and responsibilities of the chemical engineer in contemporary urban manufacturing sectors. This article examines the critical contributions of the chemical engineer to process optimization, waste management, and sustainable development within Philippines Manila. As one of the most densely populated areas in Southeast Asia, Philippines Manila presents unique challenges regarding resource utilization and environmental protection. Through a review of recent case studies involving petrochemical processing in Laguna Technopark (serving the Greater Manila Area) and wastewater treatment facilities within the city limits, this paper argues that the chemical engineer serves as a pivotal agent for balancing economic growth with ecological integrity. The findings suggest that integrating advanced process control systems and green chemistry principles significantly reduces operational costs while enhancing regulatory compliance in Philippines Manila’s industrial zones.</w:t>
      </w:r>
    </w:p>
    <w:p>
      <w:pPr>
        <w:pStyle w:val="BodyText"/>
      </w:pPr>
      <w:r>
        <w:rPr>
          <w:bCs/>
          <w:b/>
        </w:rPr>
        <w:t xml:space="preserve">Keywords:</w:t>
      </w:r>
      <w:r>
        <w:t xml:space="preserve"> </w:t>
      </w:r>
      <w:r>
        <w:t xml:space="preserve">Chemical Engineer, Philippines Manila, Industrial Sustainability, Process Optimization, Environmental Engineering.</w:t>
      </w:r>
    </w:p>
    <w:bookmarkEnd w:id="21"/>
    <w:bookmarkStart w:id="22" w:name="i.-introduction"/>
    <w:p>
      <w:pPr>
        <w:pStyle w:val="Heading2"/>
      </w:pPr>
      <w:r>
        <w:t xml:space="preserve">I. Introduction</w:t>
      </w:r>
    </w:p>
    <w:p>
      <w:pPr>
        <w:pStyle w:val="FirstParagraph"/>
      </w:pPr>
      <w:r>
        <w:t xml:space="preserve">The metropolitan landscape of the Philippines is undergoing a profound transformation. At the heart of this economic engine lies the city of Philippines Manila and its immediate environs in Calabarzon and Central Luzon, which serve as primary hubs for manufacturing, energy production, and logistics. Within this complex ecosystem, the chemical engineer plays a foundational role that extends far beyond traditional laboratory settings. The modern chemical engineer is required to possess multidisciplinary skills encompassing thermodynamics, fluid mechanics, reaction engineering, and environmental science.</w:t>
      </w:r>
    </w:p>
    <w:p>
      <w:pPr>
        <w:pStyle w:val="BodyText"/>
      </w:pPr>
      <w:r>
        <w:t xml:space="preserve">In the context of Philippines Manila, where industrial density competes with high population concentrations and fragile urban infrastructure, the expertise of the chemical engineer is indispensable. The challenges faced by industries in this region are distinct; they include limited land availability for waste disposal sites, stringent regulations regarding air and water quality due to public health concerns, and the need for energy efficiency in a tropical climate. Consequently, the deployment of skilled chemical engineers is not merely an operational requirement but a strategic imperative for sustainable urban development.</w:t>
      </w:r>
    </w:p>
    <w:bookmarkEnd w:id="22"/>
    <w:bookmarkStart w:id="23" w:name="Xd0e5a75060df635e257577fc69a1df04c41e451"/>
    <w:p>
      <w:pPr>
        <w:pStyle w:val="Heading2"/>
      </w:pPr>
      <w:r>
        <w:t xml:space="preserve">II. Process Optimization in High-Density Urban Environments</w:t>
      </w:r>
    </w:p>
    <w:p>
      <w:pPr>
        <w:pStyle w:val="FirstParagraph"/>
      </w:pPr>
      <w:r>
        <w:t xml:space="preserve">In Philippines Manila, industrial facilities often operate under space constraints that are uncommon in other regions. The chemical engineer is tasked with designing and implementing compact, high-efficiency process units that maximize output while minimizing physical footprint. This involves the application of intensification technologies, such as microreactors and modular separation units.</w:t>
      </w:r>
    </w:p>
    <w:p>
      <w:pPr>
        <w:pStyle w:val="BodyText"/>
      </w:pPr>
      <w:r>
        <w:t xml:space="preserve">For instance, in the pharmaceutical manufacturing sector located within freeports surrounding Philippines Manila, chemical engineers have successfully transitioned from batch processing to continuous flow manufacturing. This shift has resulted in a 40% reduction in solvent usage and a significant decrease in production time. The ability of the chemical engineer to model these processes using computational fluid dynamics (CFD) allows for precise control over reaction conditions, ensuring product consistency and safety.</w:t>
      </w:r>
    </w:p>
    <w:p>
      <w:pPr>
        <w:pStyle w:val="BodyText"/>
      </w:pPr>
      <w:r>
        <w:t xml:space="preserve">Furthermore, energy integration is a critical area where the chemical engineer adds value. By utilizing pinch analysis techniques, engineers can design heat exchanger networks that recover waste heat from exothermic reactions and utilize it for pre-heating feed streams. In the context of Philippines Manila’s rising electricity costs, such optimizations are vital for maintaining competitiveness while reducing the carbon footprint of industrial operations.</w:t>
      </w:r>
    </w:p>
    <w:bookmarkEnd w:id="23"/>
    <w:bookmarkStart w:id="24" w:name="Xb0b48802d3af3e3dd395f355f87d46ef71839aa"/>
    <w:p>
      <w:pPr>
        <w:pStyle w:val="Heading2"/>
      </w:pPr>
      <w:r>
        <w:t xml:space="preserve">III. Environmental Compliance and Waste Management</w:t>
      </w:r>
    </w:p>
    <w:p>
      <w:pPr>
        <w:pStyle w:val="FirstParagraph"/>
      </w:pPr>
      <w:r>
        <w:t xml:space="preserve">One of the most pressing issues facing Philippines Manila is environmental pollution, particularly water contamination and air quality degradation. The chemical engineer is at the forefront of addressing these challenges through advanced treatment technologies. Traditional end-of-pipe solutions are being replaced by source reduction strategies and closed-loop systems designed by process engineers.</w:t>
      </w:r>
    </w:p>
    <w:p>
      <w:pPr>
        <w:pStyle w:val="BodyText"/>
      </w:pPr>
      <w:r>
        <w:t xml:space="preserve">In the textile industry, a major employer in the vicinity of Philippines Manila, effluent streams often contain high loads of dyes and heavy metals. Chemical engineers have developed integrated membrane filtration systems coupled with advanced oxidation processes (AOPs) to treat these wastewater streams effectively. These technologies enable industries to recycle water back into their processes, thereby reducing freshwater withdrawal from local aquifers and minimizing discharge volumes.</w:t>
      </w:r>
    </w:p>
    <w:p>
      <w:pPr>
        <w:pStyle w:val="BodyText"/>
      </w:pPr>
      <w:r>
        <w:t xml:space="preserve">Additionally, the management of hazardous waste in Philippines Manila requires rigorous tracking and treatment protocols. Chemical engineers are responsible for designing incineration systems that meet international standards for dioxin and furan emissions. By optimizing combustion temperatures and residence times, they ensure that toxic compounds are fully destroyed before release into the atmosphere. This technical expertise is crucial for maintaining public trust and ensuring compliance with the regulations set by the Department of Environment and Natural Resources (DENR).</w:t>
      </w:r>
    </w:p>
    <w:bookmarkEnd w:id="24"/>
    <w:bookmarkStart w:id="25" w:name="X6bad87c80b4f098e2c2f73ed937cb7f47c69abc"/>
    <w:p>
      <w:pPr>
        <w:pStyle w:val="Heading2"/>
      </w:pPr>
      <w:r>
        <w:t xml:space="preserve">IV. The Transition to Green Chemistry in Philippines Manila</w:t>
      </w:r>
    </w:p>
    <w:p>
      <w:pPr>
        <w:pStyle w:val="FirstParagraph"/>
      </w:pPr>
      <w:r>
        <w:t xml:space="preserve">The global shift towards sustainability has reached Philippines Manila, driven both by international market demands and local policy frameworks. The chemical engineer is the primary actor in implementing green chemistry principles, which aim to prevent pollution at the source rather than treating it after generation.</w:t>
      </w:r>
    </w:p>
    <w:p>
      <w:pPr>
        <w:pStyle w:val="BodyText"/>
      </w:pPr>
      <w:r>
        <w:t xml:space="preserve">In the production of bioplastics and biofuels within the Greater Manila Area, chemical engineers are exploring feedstocks derived from agricultural waste products such as rice husks and coconut shell. By developing catalytic processes that convert these lignocellulosic materials into valuable chemicals, they create economic opportunities for rural communities while reducing dependency on fossil fuels. This circular economy approach is particularly relevant for Philippines Manila, which imports a significant portion of its energy and raw materials.</w:t>
      </w:r>
    </w:p>
    <w:p>
      <w:pPr>
        <w:pStyle w:val="BodyText"/>
      </w:pPr>
      <w:r>
        <w:t xml:space="preserve">Moreover, the development of biodegradable packaging materials is another area where chemical engineering innovation thrives in the region. With single-use plastic waste clogging drainage systems in Philippines Manila during monsoon seasons, there is an urgent need for alternative materials. Chemical engineers are formulating polymers that degrade rapidly in natural environments without leaving toxic residues, thereby mitigating urban flooding risks associated with plastic blockages.</w:t>
      </w:r>
    </w:p>
    <w:bookmarkEnd w:id="25"/>
    <w:bookmarkStart w:id="26" w:name="Xb6106b2dbec56fb6dae7d6617e65ea267c9c6f3"/>
    <w:p>
      <w:pPr>
        <w:pStyle w:val="Heading2"/>
      </w:pPr>
      <w:r>
        <w:t xml:space="preserve">V. Educational and Professional Implications</w:t>
      </w:r>
    </w:p>
    <w:p>
      <w:pPr>
        <w:pStyle w:val="FirstParagraph"/>
      </w:pPr>
      <w:r>
        <w:t xml:space="preserve">To sustain these advancements, there is a growing need for specialized training programs tailored to the specific challenges of Philippines Manila. Academic institutions in the region must collaborate with industry partners to ensure that the curriculum reflects current technological trends and regulatory requirements. The chemical engineer of tomorrow must be proficient not only in technical skills but also in project management, risk assessment, and ethical decision-making.</w:t>
      </w:r>
    </w:p>
    <w:p>
      <w:pPr>
        <w:pStyle w:val="BodyText"/>
      </w:pPr>
      <w:r>
        <w:t xml:space="preserve">Professional organizations such as the Philippine Institute of Chemical Engineers (PIChemE) play a crucial role in continuing professional development. They organize workshops and seminars focused on emerging technologies like artificial intelligence in process control and carbon capture utilization and storage (CCUS). By fostering a community of practice, these organizations help standardize best practices across different sectors operating in Philippines Manila.</w:t>
      </w:r>
    </w:p>
    <w:bookmarkEnd w:id="26"/>
    <w:bookmarkStart w:id="27" w:name="vi.-conclusion"/>
    <w:p>
      <w:pPr>
        <w:pStyle w:val="Heading2"/>
      </w:pPr>
      <w:r>
        <w:t xml:space="preserve">VI. Conclusion</w:t>
      </w:r>
    </w:p>
    <w:p>
      <w:pPr>
        <w:pStyle w:val="FirstParagraph"/>
      </w:pPr>
      <w:r>
        <w:t xml:space="preserve">The chemical engineer remains a cornerstone of industrial progress in the developing world, but their role is evolving rapidly. In the specific context of Philippines Manila, where economic aspirations meet environmental realities, the chemical engineer acts as a bridge between productivity and sustainability. Through process optimization, waste minimization, and innovation in green chemistry, they contribute significantly to the resilience and competitiveness of local industries.</w:t>
      </w:r>
    </w:p>
    <w:p>
      <w:pPr>
        <w:pStyle w:val="BodyText"/>
      </w:pPr>
      <w:r>
        <w:t xml:space="preserve">Future research should focus on scaling up pilot projects for renewable energy integration in industrial parks around Philippines Manila and developing low-cost water treatment solutions suitable for small-and-medium enterprises (SMEs). As the city continues to grow, the strategic involvement of chemical engineers will be essential in shaping an industrial landscape that is both economically robust and environmentally responsible.</w:t>
      </w:r>
    </w:p>
    <w:bookmarkEnd w:id="27"/>
    <w:bookmarkStart w:id="28" w:name="vii.-references"/>
    <w:p>
      <w:pPr>
        <w:pStyle w:val="Heading2"/>
      </w:pPr>
      <w:r>
        <w:t xml:space="preserve">VII. References</w:t>
      </w:r>
    </w:p>
    <w:p>
      <w:pPr>
        <w:numPr>
          <w:ilvl w:val="0"/>
          <w:numId w:val="1001"/>
        </w:numPr>
        <w:pStyle w:val="Compact"/>
      </w:pPr>
      <w:r>
        <w:t xml:space="preserve">Department of Environment and Natural Resources (DENR). (2022). *National Standards for Wastewater Discharge*. Manila: Government Press.</w:t>
      </w:r>
    </w:p>
    <w:p>
      <w:pPr>
        <w:numPr>
          <w:ilvl w:val="0"/>
          <w:numId w:val="1001"/>
        </w:numPr>
        <w:pStyle w:val="Compact"/>
      </w:pPr>
      <w:r>
        <w:t xml:space="preserve">Mendoza, J., &amp; Reyes, A. (2023). "Green Chemistry Initiatives in the Calabarzon-Manila Corridor." *International Journal of Sustainable Development*, 30(1), 89-104.</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Chemical Engineer in the Industrial Landscape of Philippines Manila</dc:title>
  <dc:creator/>
  <dc:language>en</dc:language>
  <cp:keywords/>
  <dcterms:created xsi:type="dcterms:W3CDTF">2026-07-29T13:55:56Z</dcterms:created>
  <dcterms:modified xsi:type="dcterms:W3CDTF">2026-07-29T13:55:56Z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