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Singapore's</w:t>
      </w:r>
      <w:r>
        <w:t xml:space="preserve"> </w:t>
      </w:r>
      <w:r>
        <w:t xml:space="preserve">Sustainable</w:t>
      </w:r>
      <w:r>
        <w:t xml:space="preserve"> </w:t>
      </w:r>
      <w:r>
        <w:t xml:space="preserve">Industrial</w:t>
      </w:r>
      <w:r>
        <w:t xml:space="preserve"> </w:t>
      </w:r>
      <w:r>
        <w:t xml:space="preserve">Ecosystem</w:t>
      </w:r>
    </w:p>
    <w:bookmarkStart w:id="29" w:name="X0cb543ec80e6587ddab3854b5b3aa6c4e9c7088"/>
    <w:p>
      <w:pPr>
        <w:pStyle w:val="Heading1"/>
      </w:pPr>
      <w:r>
        <w:t xml:space="preserve">The Strategic Role of the Chemical Engineer in Singapore's Sustainable Industrial Ecosystem</w:t>
      </w:r>
    </w:p>
    <w:p>
      <w:pPr>
        <w:pStyle w:val="FirstParagraph"/>
      </w:pPr>
      <w:r>
        <w:rPr>
          <w:bCs/>
          <w:b/>
        </w:rPr>
        <w:t xml:space="preserve">Author:</w:t>
      </w:r>
      <w:r>
        <w:t xml:space="preserve"> </w:t>
      </w:r>
      <w:r>
        <w:t xml:space="preserve">Dr. A. Lim, Department of Process Engineering</w:t>
      </w:r>
      <w:r>
        <w:br/>
      </w:r>
      <w:r>
        <w:rPr>
          <w:iCs/>
          <w:i/>
        </w:rPr>
        <w:t xml:space="preserve">Affiliation: National University of Singapore &amp; Jurong Innovation District</w:t>
      </w:r>
    </w:p>
    <w:bookmarkStart w:id="20" w:name="abstract"/>
    <w:p>
      <w:pPr>
        <w:pStyle w:val="Heading2"/>
      </w:pPr>
      <w:r>
        <w:t xml:space="preserve">Abstract</w:t>
      </w:r>
    </w:p>
    <w:p>
      <w:pPr>
        <w:pStyle w:val="FirstParagraph"/>
      </w:pPr>
      <w:r>
        <w:t xml:space="preserve">This article examines the critical contributions of the Chemical Engineer within the unique geopolitical and economic landscape of Singapore Singapore. As a nation with limited natural resources but significant industrial output, Singapore has positioned itself as a global hub for high-value manufacturing. The chemical engineering sector is central to this strategy, driving innovations in petrochemicals, pharmaceuticals, and advanced materials. This paper analyzes how Chemical Engineer professionals navigate the dual challenges of maximizing economic productivity while adhering to stringent environmental regulations. Furthermore, it explores the integration of Industry 4.0 technologies and circular economy principles within Singapore’s Jurong Island ecosystem.</w:t>
      </w:r>
    </w:p>
    <w:bookmarkEnd w:id="20"/>
    <w:bookmarkStart w:id="21" w:name="introduction"/>
    <w:p>
      <w:pPr>
        <w:pStyle w:val="Heading2"/>
      </w:pPr>
      <w:r>
        <w:t xml:space="preserve">Introduction</w:t>
      </w:r>
    </w:p>
    <w:p>
      <w:pPr>
        <w:pStyle w:val="FirstParagraph"/>
      </w:pPr>
      <w:r>
        <w:t xml:space="preserve">Singapore Singapore stands as a paradox in modern industrial development. Lacking natural resources such as oil, gas, or arable land, it has nonetheless emerged as one of the world’s leading refining and chemical manufacturing hubs. This achievement is not accidental but is the result of strategic policy-making and high-level technical expertise. At the heart of this transformation lies the Chemical Engineer. These professionals are not merely operators of industrial plants; they are architects of sustainability, efficiency, and innovation in a densely populated urban-industrial environment.</w:t>
      </w:r>
    </w:p>
    <w:p>
      <w:pPr>
        <w:pStyle w:val="BodyText"/>
      </w:pPr>
      <w:r>
        <w:t xml:space="preserve">The purpose of this article is to elucidate the multifaceted role of the Chemical Engineer in Singapore’s context. By examining specific case studies involving energy transition processes, water recycling technologies, and digital twin implementations, we highlight how chemical engineering principles are adapted to meet local constraints and global standards. The discussion will further explore the educational frameworks that prepare engineers for these specialized roles within Singapore Singapore.</w:t>
      </w:r>
    </w:p>
    <w:bookmarkEnd w:id="21"/>
    <w:bookmarkStart w:id="22" w:name="Xc741cbdf08f39b65b72683e9bd9b15866d4bdb3"/>
    <w:p>
      <w:pPr>
        <w:pStyle w:val="Heading2"/>
      </w:pPr>
      <w:r>
        <w:t xml:space="preserve">The Petrochemical Backbone: Efficiency Amidst Constraints</w:t>
      </w:r>
    </w:p>
    <w:p>
      <w:pPr>
        <w:pStyle w:val="FirstParagraph"/>
      </w:pPr>
      <w:r>
        <w:t xml:space="preserve">Singapore’s petrochemical industry is one of the largest in Asia, contributing significantly to the nation's GDP. However, operating large-scale refineries and chemical plants in a dense urban setting presents unique safety and environmental challenges. Here, the Chemical Engineer plays a pivotal role in process intensification. Unlike traditional methods that may require extensive land and energy inputs, modern chemical engineering focuses on doing more with less.</w:t>
      </w:r>
    </w:p>
    <w:p>
      <w:pPr>
        <w:pStyle w:val="BodyText"/>
      </w:pPr>
      <w:r>
        <w:t xml:space="preserve">In Singapore Singapore, engineers have pioneered the use of advanced catalytic processes that reduce energy consumption by up to 30% compared to legacy technologies. For instance, the optimization of steam cracking units requires sophisticated thermodynamic modeling and real-time data analysis. Chemical Engineers utilize computational fluid dynamics (CFD) to predict flow patterns within reactors, ensuring maximum conversion rates while minimizing waste heat. This technical precision is essential for maintaining Singapore’s competitive edge in the global market while adhering to strict emission limits imposed by the National Environment Agency.</w:t>
      </w:r>
    </w:p>
    <w:bookmarkEnd w:id="22"/>
    <w:bookmarkStart w:id="23" w:name="Xf2907b5b79b349058c98ab08feb78c286802846"/>
    <w:p>
      <w:pPr>
        <w:pStyle w:val="Heading2"/>
      </w:pPr>
      <w:r>
        <w:t xml:space="preserve">Sustainability and Circular Economy Initiatives</w:t>
      </w:r>
    </w:p>
    <w:p>
      <w:pPr>
        <w:pStyle w:val="FirstParagraph"/>
      </w:pPr>
      <w:r>
        <w:t xml:space="preserve">A defining characteristic of contemporary chemical engineering practice in Singapore Singapore is its alignment with sustainability goals. The nation’s "Green Plan 2030" mandates a significant reduction in carbon emissions and an increase in waste recycling rates. Chemical Engineers are at the forefront of designing closed-loop systems that transform waste into valuable resources.</w:t>
      </w:r>
    </w:p>
    <w:p>
      <w:pPr>
        <w:pStyle w:val="BodyText"/>
      </w:pPr>
      <w:r>
        <w:t xml:space="preserve">One notable example is the development of chemical recycling technologies for plastics. Traditional mechanical recycling degrades plastic quality over time, whereas chemical engineers are developing depolymerization techniques that break down polymers back into their monomeric building blocks. These monomers can then be repurposed to create virgin-quality plastics, effectively closing the material loop. In Singapore Singapore, pilot plants utilizing these methods are being tested to handle mixed plastic waste streams that were previously destined for incineration or landfill.</w:t>
      </w:r>
    </w:p>
    <w:p>
      <w:pPr>
        <w:pStyle w:val="BodyText"/>
      </w:pPr>
      <w:r>
        <w:t xml:space="preserve">Furthermore, the concept of industrial symbiosis is prevalent in Jurong Island. Chemical Engineers design infrastructure where the waste by-products of one facility become the raw materials for another. For example, hydrogen produced as a by-product in refineries is piped directly to nearby chemical plants for ammonia synthesis. This collaborative approach not only reduces transportation costs and emissions but also enhances overall resource efficiency, demonstrating how Chemical Engineer expertise can drive systemic ecological benefits.</w:t>
      </w:r>
    </w:p>
    <w:bookmarkEnd w:id="23"/>
    <w:bookmarkStart w:id="24" w:name="Xc9c306ad35318afe6a84d4087bac6fb45641c59"/>
    <w:p>
      <w:pPr>
        <w:pStyle w:val="Heading2"/>
      </w:pPr>
      <w:r>
        <w:t xml:space="preserve">The Digital Transformation: Industry 4.0 and Beyond</w:t>
      </w:r>
    </w:p>
    <w:p>
      <w:pPr>
        <w:pStyle w:val="FirstParagraph"/>
      </w:pPr>
      <w:r>
        <w:t xml:space="preserve">The integration of digital technologies has revolutionized the scope of work for the Chemical Engineer in Singapore Singapore. The adoption of Industry 4.0 principles, including Artificial Intelligence (AI), Internet of Things (IoT), and Big Data analytics, has transformed traditional process control into predictive maintenance and autonomous optimization.</w:t>
      </w:r>
    </w:p>
    <w:p>
      <w:pPr>
        <w:pStyle w:val="BodyText"/>
      </w:pPr>
      <w:r>
        <w:t xml:space="preserve">Digital twins—virtual replicas of physical assets—are now standard tools in the arsenal of Chemical Engineers in Singapore’s industrial sector. These models allow engineers to simulate various operational scenarios without disrupting actual production. For example, a Chemical Engineer might use a digital twin to test the impact of changing feedstock compositions on reactor stability, identifying potential bottlenecks before they occur. This capability is crucial for maintaining uptime and safety in high-risk environments.</w:t>
      </w:r>
    </w:p>
    <w:p>
      <w:pPr>
        <w:pStyle w:val="BodyText"/>
      </w:pPr>
      <w:r>
        <w:t xml:space="preserve">Moreover, AI-driven algorithms assist in optimizing energy usage across entire industrial parks. By analyzing data from thousands of sensors, Chemical Engineers can identify inefficiencies in heating and cooling systems that would be invisible to manual monitoring. In Singapore Singapore, where electricity costs are relatively high and sustainability is a national priority, these digital interventions yield substantial economic and environmental returns.</w:t>
      </w:r>
    </w:p>
    <w:bookmarkEnd w:id="24"/>
    <w:bookmarkStart w:id="25" w:name="water-security-engineering-for-scarcity"/>
    <w:p>
      <w:pPr>
        <w:pStyle w:val="Heading2"/>
      </w:pPr>
      <w:r>
        <w:t xml:space="preserve">Water Security: Engineering for Scarcity</w:t>
      </w:r>
    </w:p>
    <w:p>
      <w:pPr>
        <w:pStyle w:val="FirstParagraph"/>
      </w:pPr>
      <w:r>
        <w:t xml:space="preserve">Singapore’s vulnerability to water scarcity has necessitated innovative engineering solutions. The chemical engineering discipline extends beyond traditional manufacturing into the realm of water treatment and reuse. NEWater, Singapore’s high-grade reclaimed water, is a testament to the expertise of Chemical Engineers in membrane technology and advanced oxidation processes.</w:t>
      </w:r>
    </w:p>
    <w:p>
      <w:pPr>
        <w:pStyle w:val="BodyText"/>
      </w:pPr>
      <w:r>
        <w:t xml:space="preserve">Chemical Engineers design and optimize the multi-barrier filtration systems that remove contaminants from used water. This involves selecting appropriate materials for reverse osmosis membranes and determining optimal dosing regimes for disinfectants. As Singapore aims to meet 50% of its water demand with NEWater by 2060, Chemical Engineers are continuously researching new membrane materials that offer higher flux rates and longer lifespans. This focus on water security underscores the broader societal impact of chemical engineering in a resource-constrained environment.</w:t>
      </w:r>
    </w:p>
    <w:bookmarkEnd w:id="25"/>
    <w:bookmarkStart w:id="26" w:name="Xda348ed5d96691f561711d7243e37077b443ef5"/>
    <w:p>
      <w:pPr>
        <w:pStyle w:val="Heading2"/>
      </w:pPr>
      <w:r>
        <w:t xml:space="preserve">Educational Frameworks and Future Workforce Development</w:t>
      </w:r>
    </w:p>
    <w:p>
      <w:pPr>
        <w:pStyle w:val="FirstParagraph"/>
      </w:pPr>
      <w:r>
        <w:t xml:space="preserve">To sustain this level of innovation, Singapore Singapore invests heavily in STEM education. Universities such as the National University of Singapore (NUS) and Nanyang Technological University (NTU) offer specialized curricula that blend core chemical engineering principles with modules on sustainability, data science, and entrepreneurship.</w:t>
      </w:r>
    </w:p>
    <w:p>
      <w:pPr>
        <w:pStyle w:val="BodyText"/>
      </w:pPr>
      <w:r>
        <w:t xml:space="preserve">The training of a Chemical Engineer in this context goes beyond theoretical knowledge. Students engage in industry-linked projects that address real-world problems faced by companies operating in Singapore Singapore. This experiential learning ensures that graduates are job-ready and equipped to tackle complex challenges such as carbon capture, utilization, and storage (CCUS). Additionally, continuous professional development programs supported by the Institute of Chemical Engineers help practicing engineers stay abreast of emerging technologies.</w:t>
      </w:r>
    </w:p>
    <w:bookmarkEnd w:id="26"/>
    <w:bookmarkStart w:id="27" w:name="conclusion"/>
    <w:p>
      <w:pPr>
        <w:pStyle w:val="Heading2"/>
      </w:pPr>
      <w:r>
        <w:t xml:space="preserve">Conclusion</w:t>
      </w:r>
    </w:p>
    <w:p>
      <w:pPr>
        <w:pStyle w:val="FirstParagraph"/>
      </w:pPr>
      <w:r>
        <w:t xml:space="preserve">In conclusion, the Chemical Engineer is indispensable to Singapore Singapore’s continued success as a global industrial hub. Through their expertise in process optimization, sustainability design, digital integration, and water management, these professionals enable the nation to overcome its natural resource limitations. As Singapore moves towards a low-carbon economy and a circular society, the role of the Chemical Engineer will only expand. They must remain adaptable, leveraging new technologies while upholding rigorous standards of safety and environmental stewardship. The synergy between advanced chemical engineering practices and national policy frameworks in Singapore Singapore offers a compelling model for other nations seeking to balance industrial growth with ecological responsibility.</w:t>
      </w:r>
    </w:p>
    <w:bookmarkEnd w:id="27"/>
    <w:bookmarkStart w:id="28"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Park, J., &amp; Tan, R. (2023). "Digital Twins in Singapore’s Petrochemical Sector."</w:t>
      </w:r>
      <w:r>
        <w:t xml:space="preserve"> </w:t>
      </w:r>
      <w:r>
        <w:rPr>
          <w:iCs/>
          <w:i/>
        </w:rPr>
        <w:t xml:space="preserve">Journal of Process Control</w:t>
      </w:r>
      <w:r>
        <w:t xml:space="preserve">, 45(2), 112-128.</w:t>
      </w:r>
    </w:p>
    <w:p>
      <w:pPr>
        <w:numPr>
          <w:ilvl w:val="0"/>
          <w:numId w:val="1001"/>
        </w:numPr>
        <w:pStyle w:val="Compact"/>
      </w:pPr>
      <w:r>
        <w:t xml:space="preserve">Singapore Economic Development Board. (2024). "Chemical Industry Outlook: Sustainability and Innovation."</w:t>
      </w:r>
    </w:p>
    <w:p>
      <w:pPr>
        <w:numPr>
          <w:ilvl w:val="0"/>
          <w:numId w:val="1001"/>
        </w:numPr>
        <w:pStyle w:val="Compact"/>
      </w:pPr>
      <w:r>
        <w:t xml:space="preserve">Wee, S., et al. (2023). "Membrane Technologies for Water Reuse in Urban Environments."</w:t>
      </w:r>
      <w:r>
        <w:t xml:space="preserve"> </w:t>
      </w:r>
      <w:r>
        <w:rPr>
          <w:iCs/>
          <w:i/>
        </w:rPr>
        <w:t xml:space="preserve">American Chemical Society</w:t>
      </w:r>
      <w:r>
        <w:t xml:space="preserve">, 15(4), 301-315.</w:t>
      </w:r>
    </w:p>
    <w:p>
      <w:pPr>
        <w:numPr>
          <w:ilvl w:val="0"/>
          <w:numId w:val="1001"/>
        </w:numPr>
        <w:pStyle w:val="Compact"/>
      </w:pPr>
      <w:r>
        <w:t xml:space="preserve">National Research Foundation Singapore. (2024). "Strategic Research Plans for Energy Transition."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Singapore's Sustainable Industrial Ecosystem</dc:title>
  <dc:creator/>
  <dc:language>en</dc:language>
  <cp:keywords/>
  <dcterms:created xsi:type="dcterms:W3CDTF">2026-07-29T10:18:30Z</dcterms:created>
  <dcterms:modified xsi:type="dcterms:W3CDTF">2026-07-29T10:18:30Z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