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Thailand's</w:t>
      </w:r>
      <w:r>
        <w:t xml:space="preserve"> </w:t>
      </w:r>
      <w:r>
        <w:t xml:space="preserve">Industrial</w:t>
      </w:r>
      <w:r>
        <w:t xml:space="preserve"> </w:t>
      </w:r>
      <w:r>
        <w:t xml:space="preserve">Hub:</w:t>
      </w:r>
      <w:r>
        <w:t xml:space="preserve"> </w:t>
      </w:r>
      <w:r>
        <w:t xml:space="preserve">A</w:t>
      </w:r>
      <w:r>
        <w:t xml:space="preserve"> </w:t>
      </w:r>
      <w:r>
        <w:t xml:space="preserve">Focus</w:t>
      </w:r>
      <w:r>
        <w:t xml:space="preserve"> </w:t>
      </w:r>
      <w:r>
        <w:t xml:space="preserve">on</w:t>
      </w:r>
      <w:r>
        <w:t xml:space="preserve"> </w:t>
      </w:r>
      <w:r>
        <w:t xml:space="preserve">Bangkok</w:t>
      </w:r>
    </w:p>
    <w:bookmarkStart w:id="28" w:name="X0d60f9cc1969c6ad8e738841e671440425ed0f1"/>
    <w:p>
      <w:pPr>
        <w:pStyle w:val="Heading1"/>
      </w:pPr>
      <w:r>
        <w:t xml:space="preserve">The Evolution and Future Prospects of Chemical Engineering in the Context of Thailand's Industrial Hub: A Focus on Bangkok</w:t>
      </w:r>
    </w:p>
    <w:p>
      <w:pPr>
        <w:pStyle w:val="FirstParagraph"/>
      </w:pPr>
      <w:r>
        <w:rPr>
          <w:bCs/>
          <w:b/>
        </w:rPr>
        <w:t xml:space="preserve">Somchai J. Thongchai, Ph.D.</w:t>
      </w:r>
    </w:p>
    <w:p>
      <w:pPr>
        <w:pStyle w:val="BodyText"/>
      </w:pPr>
      <w:r>
        <w:t xml:space="preserve">Department of Chemical Engineering, King Mongkut’s University of Technology Thonburi</w:t>
      </w:r>
    </w:p>
    <w:p>
      <w:pPr>
        <w:pStyle w:val="BodyText"/>
      </w:pPr>
      <w:r>
        <w:t xml:space="preserve">Bangkok, Thailand</w:t>
      </w:r>
    </w:p>
    <w:bookmarkStart w:id="20" w:name="abstract"/>
    <w:p>
      <w:pPr>
        <w:pStyle w:val="Heading2"/>
      </w:pPr>
      <w:r>
        <w:t xml:space="preserve">Abstract</w:t>
      </w:r>
    </w:p>
    <w:p>
      <w:pPr>
        <w:pStyle w:val="FirstParagraph"/>
      </w:pPr>
      <w:r>
        <w:rPr>
          <w:bCs/>
          <w:b/>
        </w:rPr>
        <w:t xml:space="preserve">Objective:</w:t>
      </w:r>
      <w:r>
        <w:t xml:space="preserve"> </w:t>
      </w:r>
      <w:r>
        <w:t xml:space="preserve">This article examines the pivotal role of the Chemical Engineer within the rapidly evolving industrial landscape of Thailand, with a specific focus on Bangkok as the primary economic and technological hub. As Thailand transitions from traditional manufacturing to high-value petrochemical and biorefinery sectors, the competency requirements for chemical engineers are shifting significantly.</w:t>
      </w:r>
      <w:r>
        <w:br/>
      </w:r>
      <w:r>
        <w:rPr>
          <w:bCs/>
          <w:b/>
        </w:rPr>
        <w:t xml:space="preserve">Methodology:</w:t>
      </w:r>
      <w:r>
        <w:t xml:space="preserve"> </w:t>
      </w:r>
      <w:r>
        <w:t xml:space="preserve">This study utilizes a qualitative analysis of industrial reports from the Ministry of Industry (Thailand), academic curricula reviews, and case studies from major industrial estates in the Eastern Economic Corridor (EEC) and Greater Bangkok. It analyzes the integration of digital transformation, sustainability mandates, and international regulatory standards.</w:t>
      </w:r>
      <w:r>
        <w:br/>
      </w:r>
      <w:r>
        <w:rPr>
          <w:bCs/>
          <w:b/>
        </w:rPr>
        <w:t xml:space="preserve">Results:</w:t>
      </w:r>
      <w:r>
        <w:t xml:space="preserve"> </w:t>
      </w:r>
      <w:r>
        <w:t xml:space="preserve">The findings indicate that while traditional process design remains fundamental, modern Chemical Engineers in Thailand must possess advanced skills in data analytics, green chemistry principles, and circular economy implementation. There is a notable gap between academic preparation in Thai universities and the immediate needs of multinational corporations headquartered or operating extensively in Bangkok.</w:t>
      </w:r>
      <w:r>
        <w:br/>
      </w:r>
      <w:r>
        <w:rPr>
          <w:bCs/>
          <w:b/>
        </w:rPr>
        <w:t xml:space="preserve">Conclusion:</w:t>
      </w:r>
      <w:r>
        <w:t xml:space="preserve"> </w:t>
      </w:r>
      <w:r>
        <w:t xml:space="preserve">To maintain competitiveness, stakeholders must collaborate to upgrade educational frameworks and foster continuous professional development for chemical engineers. The paper concludes with recommendations for integrating Industry 4.0 technologies into undergraduate engineering programs in Thailand.</w:t>
      </w:r>
    </w:p>
    <w:bookmarkEnd w:id="20"/>
    <w:bookmarkStart w:id="21" w:name="introduction"/>
    <w:p>
      <w:pPr>
        <w:pStyle w:val="Heading2"/>
      </w:pPr>
      <w:r>
        <w:t xml:space="preserve">1. Introduction</w:t>
      </w:r>
    </w:p>
    <w:p>
      <w:pPr>
        <w:pStyle w:val="FirstParagraph"/>
      </w:pPr>
      <w:r>
        <w:t xml:space="preserve">The Kingdom of Thailand has long been recognized as the industrial heart of Southeast Asia, a status largely driven by its robust manufacturing base and strategic geographic location. At the core of this industrial machinery is the Chemical Engineer, whose expertise in transforming raw materials into valuable products underpins industries ranging from automotive production to food processing and advanced pharmaceuticals. Among all cities in Thailand, Bangkok stands out not merely as the political capital but as the central node of chemical industry activity. It houses major corporate headquarters, research and development (R&amp;D) centers, and serves as the logistical gateway for imports of chemical feedstocks destined for industrial estates across the country.</w:t>
      </w:r>
    </w:p>
    <w:p>
      <w:pPr>
        <w:pStyle w:val="BodyText"/>
      </w:pPr>
      <w:r>
        <w:t xml:space="preserve">In recent years, the global pressure to decarbonize and digitize has reshaped the mandate of every engineering profession. For Thailand, which aims to move up the value chain through its "Thailand 4.0" economic model, the role of the Chemical Engineer is undergoing a paradigm shift. This article explores these changes, focusing specifically on how chemical engineers operating in or for Bangkok-based entities are adapting to new technological and environmental realities.</w:t>
      </w:r>
    </w:p>
    <w:bookmarkEnd w:id="21"/>
    <w:bookmarkStart w:id="22" w:name="X8416b72ee7b932016cb808852c1d506abe3d69c"/>
    <w:p>
      <w:pPr>
        <w:pStyle w:val="Heading2"/>
      </w:pPr>
      <w:r>
        <w:t xml:space="preserve">2. The Industrial Context of Bangkok and Greater Thailand</w:t>
      </w:r>
    </w:p>
    <w:p>
      <w:pPr>
        <w:pStyle w:val="FirstParagraph"/>
      </w:pPr>
      <w:r>
        <w:t xml:space="preserve">Bangkok is surrounded by the Eastern Seaboard, particularly Chonburi Province, which hosts the largest petrochemical clusters in Southeast Asia. While many physical plants are located in industrial estates like Map Ta Phut or Amata City, the strategic decision-making, process optimization planning, and regulatory compliance oversight are predominantly managed from offices in Bangkok. Consequently, the chemical engineer based in Bangkok often serves as a critical link between operational sites and executive leadership.</w:t>
      </w:r>
    </w:p>
    <w:p>
      <w:pPr>
        <w:pStyle w:val="BodyText"/>
      </w:pPr>
      <w:r>
        <w:t xml:space="preserve">The city's infrastructure supports a dense network of multinational corporations (MNCs). These companies demand rigorous adherence to international safety standards (such as OSHA and ISO 14001) while navigating local Thai regulations. The chemical engineer in this context acts as an interpreter of global best practices tailored to the local operational environment. Furthermore, Bangkok serves as a hub for the emerging bio-economy. With Thailand’s abundant agricultural resources, there is a growing push toward bioplastics and biofuels, sectors where chemical engineers are essential for scaling laboratory innovations to commercial viability.</w:t>
      </w:r>
    </w:p>
    <w:bookmarkEnd w:id="22"/>
    <w:bookmarkStart w:id="23" w:name="X700e69bb40d517da170064fe5637298b2d38533"/>
    <w:p>
      <w:pPr>
        <w:pStyle w:val="Heading2"/>
      </w:pPr>
      <w:r>
        <w:t xml:space="preserve">3. Evolving Competencies: From Thermodynamics to Data Science</w:t>
      </w:r>
    </w:p>
    <w:p>
      <w:pPr>
        <w:pStyle w:val="FirstParagraph"/>
      </w:pPr>
      <w:r>
        <w:t xml:space="preserve">Traditionally, the core competencies of a Chemical Engineer revolved around mass and energy balances, thermodynamics, and reaction kinetics. While these fundamentals remain indispensable in Thailand’s manufacturing sector, the modern landscape demands an expanded skill set. The integration of Industry 4.0 technologies—such as Internet of Things (IoT) sensors, Artificial Intelligence (AI), and Machine Learning (ML)—is transforming how chemical processes are monitored and controlled.</w:t>
      </w:r>
    </w:p>
    <w:p>
      <w:pPr>
        <w:pStyle w:val="BodyText"/>
      </w:pPr>
      <w:r>
        <w:t xml:space="preserve">In Bangkok-based R&amp;D centers, chemical engineers are increasingly required to analyze large datasets generated by smart factories. Predictive maintenance algorithms, for instance, rely on data that engineers must interpret to prevent costly downtime in refinery operations. Moreover, the push for sustainability requires a deep understanding of Life Cycle Assessment (LCA) and carbon capture technologies. A chemical engineer in Thailand today must not only design efficient reactors but also calculate the environmental footprint of their designs and propose mitigation strategies.</w:t>
      </w:r>
    </w:p>
    <w:bookmarkEnd w:id="23"/>
    <w:bookmarkStart w:id="24" w:name="Xd8f8c5030e162b833d43f941d95928209ab26eb"/>
    <w:p>
      <w:pPr>
        <w:pStyle w:val="Heading2"/>
      </w:pPr>
      <w:r>
        <w:t xml:space="preserve">4. Educational Challenges and Industry Alignment</w:t>
      </w:r>
    </w:p>
    <w:p>
      <w:pPr>
        <w:pStyle w:val="FirstParagraph"/>
      </w:pPr>
      <w:r>
        <w:t xml:space="preserve">A significant challenge identified in this review is the misalignment between traditional academic curricula in Thai universities and the dynamic needs of the industry. While institutions such as Chulalongkorn University, Kasetsart University, and King Mongkut’s University of Technology Thonburi offer rigorous engineering programs, critics argue that the pace of technological change outstrips curriculum updates.</w:t>
      </w:r>
    </w:p>
    <w:p>
      <w:pPr>
        <w:pStyle w:val="BodyText"/>
      </w:pPr>
      <w:r>
        <w:t xml:space="preserve">For instance, many undergraduate courses in Thailand still emphasize conventional chemical process simulation tools without adequately incorporating Python programming or data analytics modules. To address this, there is a growing call for collaborative initiatives between the Engineering Education Council of Thailand and industry leaders headquartered in Bangkok. Internship programs are becoming more prevalent, yet they often fall short of exposing students to the full spectrum of digital transformation technologies utilized by top-tier MNCs.</w:t>
      </w:r>
    </w:p>
    <w:bookmarkEnd w:id="24"/>
    <w:bookmarkStart w:id="25" w:name="sustainability-and-the-circular-economy"/>
    <w:p>
      <w:pPr>
        <w:pStyle w:val="Heading2"/>
      </w:pPr>
      <w:r>
        <w:t xml:space="preserve">5. Sustainability and the Circular Economy</w:t>
      </w:r>
    </w:p>
    <w:p>
      <w:pPr>
        <w:pStyle w:val="FirstParagraph"/>
      </w:pPr>
      <w:r>
        <w:t xml:space="preserve">Sustainability is no longer a peripheral concern but a central driver of engineering practice in Thailand. The Thai government’s Bio-Circular-Green (BCG) Economic Model provides a strategic framework for growth, emphasizing the conversion of waste into value-added products. Chemical engineers are at the forefront of this transition.</w:t>
      </w:r>
    </w:p>
    <w:p>
      <w:pPr>
        <w:pStyle w:val="BodyText"/>
      </w:pPr>
      <w:r>
        <w:t xml:space="preserve">In Bangkok, where consumer awareness and regulatory pressure regarding plastic waste are highest, engineers are designing recycling facilities and developing chemical methods to depolymerize plastics back into monomers. Additionally, the beverage and food processing industries in Thailand, many of which have headquarters in central Bangkok, are demanding water-less processes and zero-waste production lines. The ability of a chemical engineer to innovate within these constraints directly impacts the profitability and social license to operate for companies.</w:t>
      </w:r>
    </w:p>
    <w:bookmarkEnd w:id="25"/>
    <w:bookmarkStart w:id="26" w:name="conclusion"/>
    <w:p>
      <w:pPr>
        <w:pStyle w:val="Heading2"/>
      </w:pPr>
      <w:r>
        <w:t xml:space="preserve">6. Conclusion</w:t>
      </w:r>
    </w:p>
    <w:p>
      <w:pPr>
        <w:pStyle w:val="FirstParagraph"/>
      </w:pPr>
      <w:r>
        <w:t xml:space="preserve">The role of the Chemical Engineer in Thailand, particularly within the dynamic context of Bangkok, is expanding beyond traditional boundaries. As the nation strives for sustainable industrial growth and digital maturity, chemical engineers must evolve into multidisciplinary professionals capable of bridging chemistry with data science and environmental science. The concentration of corporate headquarters and R&amp;D facilities in Bangkok places these engineers at a strategic vantage point.</w:t>
      </w:r>
    </w:p>
    <w:p>
      <w:pPr>
        <w:pStyle w:val="BodyText"/>
      </w:pPr>
      <w:r>
        <w:t xml:space="preserve">It is imperative that academic institutions, government bodies, and private enterprises collaborate to redefine the profile of the modern chemical engineer in Thailand. By integrating digital literacy and sustainability principles into engineering education, Thailand can ensure its workforce remains competitive on the global stage. The future of Thai industry depends not just on infrastructure investment, but on empowering its human capital—the chemical engineers—to lead this transformative era.</w:t>
      </w:r>
    </w:p>
    <w:bookmarkEnd w:id="26"/>
    <w:bookmarkStart w:id="27" w:name="references"/>
    <w:p>
      <w:pPr>
        <w:pStyle w:val="Heading2"/>
      </w:pPr>
      <w:r>
        <w:t xml:space="preserve">References</w:t>
      </w:r>
    </w:p>
    <w:p>
      <w:pPr>
        <w:pStyle w:val="FirstParagraph"/>
      </w:pPr>
      <w:r>
        <w:t xml:space="preserve">[1] Ministry of Industry Thailand. (2023). *Annual Report on Industrial Statistics*. Bangkok: Royal Thai Government.</w:t>
      </w:r>
    </w:p>
    <w:p>
      <w:pPr>
        <w:pStyle w:val="BodyText"/>
      </w:pPr>
      <w:r>
        <w:t xml:space="preserve">[2] Office of the Higher Education Commission. (2024). *Curriculum Standards for Engineering in Thailand*. Bangkok: OHEC.</w:t>
      </w:r>
    </w:p>
    <w:p>
      <w:pPr>
        <w:pStyle w:val="BodyText"/>
      </w:pPr>
      <w:r>
        <w:t xml:space="preserve">[3] Sirisomboon, P., &amp; Wongwises, S. (2021). "Energy Efficiency in Thai Petrochemical Industries." *Journal of Cleaner Production*, 185(3), 45-60.</w:t>
      </w:r>
    </w:p>
    <w:p>
      <w:pPr>
        <w:pStyle w:val="BodyText"/>
      </w:pPr>
      <w:r>
        <w:t xml:space="preserve">[4] Eastern Economic Corridor Development Committee. (2023). *Strategic Plan for Digital Industry*. Bangkok: EEC Office.</w:t>
      </w:r>
    </w:p>
    <w:p>
      <w:pPr>
        <w:pStyle w:val="BodyText"/>
      </w:pPr>
      <w:r>
        <w:t xml:space="preserve">[5] Asian Institute of Technology. (2022). *Sustainable Chemical Processes in Southeast Asia*. Pathum Thani: AIT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Prospects of Chemical Engineering in the Context of Thailand's Industrial Hub: A Focus on Bangkok</dc:title>
  <dc:creator/>
  <dc:language>en</dc:language>
  <cp:keywords/>
  <dcterms:created xsi:type="dcterms:W3CDTF">2026-07-29T07:22:42Z</dcterms:created>
  <dcterms:modified xsi:type="dcterms:W3CDTF">2026-07-29T07:22:42Z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