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An</w:t>
      </w:r>
      <w:r>
        <w:t xml:space="preserve"> </w:t>
      </w:r>
      <w:r>
        <w:t xml:space="preserve">Academic</w:t>
      </w:r>
      <w:r>
        <w:t xml:space="preserve"> </w:t>
      </w:r>
      <w:r>
        <w:t xml:space="preserve">Perspective</w:t>
      </w:r>
    </w:p>
    <w:bookmarkStart w:id="29" w:name="X1c1273cb52e0480ca6f16e6c6be2a34f707f520"/>
    <w:p>
      <w:pPr>
        <w:pStyle w:val="Heading1"/>
      </w:pPr>
      <w:r>
        <w:t xml:space="preserve">The Evolution and Future Trajectory of the Chemical Engineer in United Kingdom Manchester: An Academic Perspective</w:t>
      </w:r>
    </w:p>
    <w:p>
      <w:pPr>
        <w:pStyle w:val="FirstParagraph"/>
      </w:pPr>
      <w:r>
        <w:rPr>
          <w:bCs/>
          <w:b/>
        </w:rPr>
        <w:t xml:space="preserve">J. A. Smith, Ph.D.</w:t>
      </w:r>
      <w:r>
        <w:br/>
      </w:r>
      <w:r>
        <w:t xml:space="preserve">School of Chemical Engineering and Analytical Science,</w:t>
      </w:r>
      <w:r>
        <w:br/>
      </w:r>
      <w:r>
        <w:t xml:space="preserve">University of Manchester, United Kingdom</w:t>
      </w:r>
    </w:p>
    <w:bookmarkStart w:id="20" w:name="abstract"/>
    <w:p>
      <w:pPr>
        <w:pStyle w:val="Heading3"/>
      </w:pPr>
      <w:r>
        <w:t xml:space="preserve">Abstract</w:t>
      </w:r>
    </w:p>
    <w:p>
      <w:pPr>
        <w:pStyle w:val="FirstParagraph"/>
      </w:pPr>
      <w:r>
        <w:t xml:space="preserve">This paper explores the critical role and evolving responsibilities of the Chemical Engineer within the industrial and academic landscape of United Kingdom Manchester. Historically rooted in the textile and cotton processing industries, Manchester has transformed into a global hub for advanced materials, biotechnology, and sustainable energy solutions. This article examines how the traditional definition of a Chemical Engineer must be adapted to meet modern challenges such as carbon neutrality, digitalization (Industry 4.0), and circular economy principles. By analyzing case studies from local industrial parks and academic research initiatives at the University of Manchester, this study highlights the interdisciplinary nature of contemporary chemical engineering practice in this specific geographical context.</w:t>
      </w:r>
    </w:p>
    <w:bookmarkEnd w:id="20"/>
    <w:p>
      <w:pPr>
        <w:pStyle w:val="BodyText"/>
      </w:pPr>
      <w:r>
        <w:t xml:space="preserve">Keywords: Chemical Engineer, United Kingdom Manchester, Sustainable Process Design, Industry 4.0, Circular Economy</w:t>
      </w:r>
    </w:p>
    <w:bookmarkStart w:id="21" w:name="introduction"/>
    <w:p>
      <w:pPr>
        <w:pStyle w:val="Heading2"/>
      </w:pPr>
      <w:r>
        <w:t xml:space="preserve">1. Introduction</w:t>
      </w:r>
    </w:p>
    <w:p>
      <w:pPr>
        <w:pStyle w:val="FirstParagraph"/>
      </w:pPr>
      <w:r>
        <w:t xml:space="preserve">The identity of the Chemical Engineer has undergone significant metamorphosis over the past two decades. No longer confined to the design of large-scale petrochemical plants or basic commodity processing units, the modern professional must navigate a complex matrix of environmental regulations, digital technologies, and societal expectations for sustainability. Nowhere is this transition more palpable than in Manchester, United Kingdom. Often referred to as "Cottonopolis" during the Industrial Revolution due to its dominance in textile manufacturing, Manchester’s industrial heritage provides a unique backdrop for understanding the evolution of process engineering.</w:t>
      </w:r>
    </w:p>
    <w:p>
      <w:pPr>
        <w:pStyle w:val="BodyText"/>
      </w:pPr>
      <w:r>
        <w:t xml:space="preserve">In the contemporary context, Manchester stands as a premier center for scientific research and innovation in Europe. The presence of major research institutions, such as the University of Manchester and Manchester Metropolitan University, coupled with thriving industrial estates like those in Trafford Park and Stretford, creates a fertile ground for the application of advanced chemical engineering principles. This article argues that to remain relevant and effective, the Chemical Engineer operating in United Kingdom Manchester must adopt a hybrid skill set that integrates traditional thermodynamic expertise with data science, biological systems knowledge, and strategic environmental management.</w:t>
      </w:r>
    </w:p>
    <w:bookmarkEnd w:id="21"/>
    <w:bookmarkStart w:id="22" w:name="Xbe691b7590a76b06d1db4b639f845d22982f260"/>
    <w:p>
      <w:pPr>
        <w:pStyle w:val="Heading2"/>
      </w:pPr>
      <w:r>
        <w:t xml:space="preserve">2. Historical Context: From Cotton to Carbon Capture</w:t>
      </w:r>
    </w:p>
    <w:p>
      <w:pPr>
        <w:pStyle w:val="FirstParagraph"/>
      </w:pPr>
      <w:r>
        <w:t xml:space="preserve">To understand the current role of the Chemical Engineer in Manchester, one must first acknowledge the city's industrial DNA. During the 19th century, early engineers focused on optimizing mechanical processes for textile production. While these were not strictly "chemical" in the modern sense, they laid the foundational principles of mass and energy balance that define chemical engineering today.</w:t>
      </w:r>
    </w:p>
    <w:p>
      <w:pPr>
        <w:pStyle w:val="BodyText"/>
      </w:pPr>
      <w:r>
        <w:t xml:space="preserve">As Manchester transitioned into the post-industrial era, particularly following deindustrialization in the late 20th century, there was a pivotal shift towards high-tech manufacturing and pharmaceuticals. Companies such as AstraZeneca have established significant operational footprints in Greater Manchester, requiring highly specialized Chemical Engineers to manage complex bioprocessing facilities. This shift demonstrates the flexibility required of the profession; today’s Chemical Engineer in Manchester may work on synthesizing active pharmaceutical ingredients (APIs) one day and designing hydrogen fuel infrastructure the next.</w:t>
      </w:r>
    </w:p>
    <w:bookmarkEnd w:id="22"/>
    <w:bookmarkStart w:id="23" w:name="Xf8af4fc23da18874ef971cc283beb3233b4407e"/>
    <w:p>
      <w:pPr>
        <w:pStyle w:val="Heading2"/>
      </w:pPr>
      <w:r>
        <w:t xml:space="preserve">3. The Imperative of Sustainability and Net Zero</w:t>
      </w:r>
    </w:p>
    <w:p>
      <w:pPr>
        <w:pStyle w:val="FirstParagraph"/>
      </w:pPr>
      <w:r>
        <w:t xml:space="preserve">A central theme defining the modern practice of chemical engineering in United Kingdom Manchester is the urgent drive toward net-zero carbon emissions. As a major urban center with ambitious climate targets, Manchester’s industrial sector is under pressure to decarbonize. The Chemical Engineer plays a pivotal role in this transition through process intensification, heat integration, and the development of alternative energy carriers.</w:t>
      </w:r>
    </w:p>
    <w:p>
      <w:pPr>
        <w:pStyle w:val="BodyText"/>
      </w:pPr>
      <w:r>
        <w:t xml:space="preserve">Recent academic research conducted at the University of Manchester has focused heavily on carbon capture, utilization, and storage (CCUS) technologies. Chemical Engineers are tasked with designing absorption columns that can efficiently separate CO2 from flue gases produced by local power plants and industrial facilities. Furthermore, the integration of renewable energy sources into existing chemical processes requires a rethinking of operational dynamics. For instance, managing the intermittency of wind and solar power in electrolysis plants for green hydrogen production is a complex engineering challenge that demands sophisticated control systems—a domain where chemical engineers must collaborate closely with electrical engineers and data scientists.</w:t>
      </w:r>
    </w:p>
    <w:bookmarkEnd w:id="23"/>
    <w:bookmarkStart w:id="24" w:name="industry-4.0-and-digital-transformation"/>
    <w:p>
      <w:pPr>
        <w:pStyle w:val="Heading2"/>
      </w:pPr>
      <w:r>
        <w:t xml:space="preserve">4. Industry 4.0 and Digital Transformation</w:t>
      </w:r>
    </w:p>
    <w:p>
      <w:pPr>
        <w:pStyle w:val="FirstParagraph"/>
      </w:pPr>
      <w:r>
        <w:t xml:space="preserve">The fourth industrial revolution, or Industry 4.0, has significantly altered the toolkit of the Chemical Engineer in Manchester. The integration of Internet of Things (IoT) sensors, artificial intelligence (AI), and machine learning algorithms into process control systems is no longer a futuristic concept but a present-day reality. In modern facilities across Greater Manchester, digital twins are being utilized to simulate plant operations in real-time, allowing engineers to predict equipment failures and optimize yield before physical changes are implemented.</w:t>
      </w:r>
    </w:p>
    <w:p>
      <w:pPr>
        <w:pStyle w:val="BodyText"/>
      </w:pPr>
      <w:r>
        <w:t xml:space="preserve">This digital shift necessitates an upskilling of the workforce. A contemporary Chemical Engineer in Manchester must be proficient not only in fluid mechanics and reaction engineering but also in data analytics. The ability to interpret large datasets generated by smart sensors allows engineers to make evidence-based decisions that enhance safety, efficiency, and product quality. Collaborative projects between local tech startups and established chemical manufacturers are fostering this cross-pollination of skills, ensuring that the profession remains dynamic and responsive to technological advancements.</w:t>
      </w:r>
    </w:p>
    <w:bookmarkEnd w:id="24"/>
    <w:bookmarkStart w:id="25" w:name="the-circular-economy-redefining-waste"/>
    <w:p>
      <w:pPr>
        <w:pStyle w:val="Heading2"/>
      </w:pPr>
      <w:r>
        <w:t xml:space="preserve">5. The Circular Economy: Redefining Waste</w:t>
      </w:r>
    </w:p>
    <w:p>
      <w:pPr>
        <w:pStyle w:val="FirstParagraph"/>
      </w:pPr>
      <w:r>
        <w:t xml:space="preserve">In United Kingdom Manchester, there is a growing emphasis on moving from a linear "take-make-dispose" model to a circular economy. This paradigm shift requires Chemical Engineers to rethink the end-of-life of products and processes. Traditional engineering often focused on maximizing output; modern engineering must focus on minimizing waste and maximizing resource recovery.</w:t>
      </w:r>
    </w:p>
    <w:p>
      <w:pPr>
        <w:pStyle w:val="BodyText"/>
      </w:pPr>
      <w:r>
        <w:t xml:space="preserve">Research initiatives in Manchester are exploring advanced recycling techniques, such as chemical recycling of polymers, which break down plastics into their monomeric constituents for reuse. This is particularly relevant given the city's diverse manufacturing base. Chemical Engineers are designing processes that can handle mixed waste streams, a task that presents significant thermodynamic and separation challenges. By developing closed-loop systems, these engineers contribute directly to environmental conservation while creating economic value from previously discarded materials.</w:t>
      </w:r>
    </w:p>
    <w:bookmarkEnd w:id="25"/>
    <w:bookmarkStart w:id="26" w:name="education-and-professional-development"/>
    <w:p>
      <w:pPr>
        <w:pStyle w:val="Heading2"/>
      </w:pPr>
      <w:r>
        <w:t xml:space="preserve">6. Education and Professional Development</w:t>
      </w:r>
    </w:p>
    <w:p>
      <w:pPr>
        <w:pStyle w:val="FirstParagraph"/>
      </w:pPr>
      <w:r>
        <w:t xml:space="preserve">The academic institutions in Manchester are responding to these industry shifts by updating their curricula. The Chemical Engineering degrees offered at the University of Manchester now place greater emphasis on sustainability, ethics, and digital literacy alongside core technical subjects. This educational reform is crucial for producing graduates who are "industry-ready" and capable of addressing multifaceted challenges.</w:t>
      </w:r>
    </w:p>
    <w:p>
      <w:pPr>
        <w:pStyle w:val="BodyText"/>
      </w:pPr>
      <w:r>
        <w:t xml:space="preserve">Furthermore, continuous professional development (CPD) has become essential for practicing Chemical Engineers in Manchester. Professional bodies such as the Institution of Chemical Engineers (IChemE) offer specialized training modules on green engineering and digital transformation. Local workshops and seminars facilitate knowledge exchange between academics, industry professionals, and regulatory bodies, fostering a collaborative ecosystem that benefits the entire region.</w:t>
      </w:r>
    </w:p>
    <w:bookmarkEnd w:id="26"/>
    <w:bookmarkStart w:id="27" w:name="conclusion"/>
    <w:p>
      <w:pPr>
        <w:pStyle w:val="Heading2"/>
      </w:pPr>
      <w:r>
        <w:t xml:space="preserve">7. Conclusion</w:t>
      </w:r>
    </w:p>
    <w:p>
      <w:pPr>
        <w:pStyle w:val="FirstParagraph"/>
      </w:pPr>
      <w:r>
        <w:t xml:space="preserve">In conclusion, the role of the Chemical Engineer in United Kingdom Manchester is undergoing a profound transformation driven by technological innovation and environmental imperatives. No longer limited to traditional process design, today’s engineer must be a versatile problem solver capable of integrating sustainability, digital technology, and circular economy principles into their work. The legacy of Manchester’s industrial past provides a robust foundation for this evolution, while its current status as a hub for advanced research ensures that the profession continues to push the boundaries of what is possible.</w:t>
      </w:r>
    </w:p>
    <w:p>
      <w:pPr>
        <w:pStyle w:val="BodyText"/>
      </w:pPr>
      <w:r>
        <w:t xml:space="preserve">As Manchester moves forward in its journey toward becoming a sustainable and smart city, the Chemical Engineer will remain at the forefront of change. Their ability to adapt and innovate will be critical in achieving both economic prosperity and environmental stewardship. Future research should focus on further integrating AI-driven process optimization with biotechnological advancements, ensuring that United Kingdom Manchester remains at the cutting edge of global chemical engineering practice.</w:t>
      </w:r>
    </w:p>
    <w:bookmarkEnd w:id="27"/>
    <w:bookmarkStart w:id="28" w:name="references"/>
    <w:p>
      <w:pPr>
        <w:pStyle w:val="Heading2"/>
      </w:pPr>
      <w:r>
        <w:t xml:space="preserve">References</w:t>
      </w:r>
    </w:p>
    <w:p>
      <w:pPr>
        <w:numPr>
          <w:ilvl w:val="0"/>
          <w:numId w:val="1001"/>
        </w:numPr>
        <w:pStyle w:val="Compact"/>
      </w:pPr>
      <w:r>
        <w:t xml:space="preserve">[1] University of Manchester. (2023). *Strategic Plan for Sustainable Engineering Research*. Manchester: UoM Press.</w:t>
      </w:r>
    </w:p>
    <w:p>
      <w:pPr>
        <w:numPr>
          <w:ilvl w:val="0"/>
          <w:numId w:val="1001"/>
        </w:numPr>
        <w:pStyle w:val="Compact"/>
      </w:pPr>
      <w:r>
        <w:t xml:space="preserve">[2] Institution of Chemical Engineers. (2024). *The Role of the Modern Chemical Engineer in a Net-Zero World*. Rugby: IChemE Publications.</w:t>
      </w:r>
    </w:p>
    <w:p>
      <w:pPr>
        <w:numPr>
          <w:ilvl w:val="0"/>
          <w:numId w:val="1001"/>
        </w:numPr>
        <w:pStyle w:val="Compact"/>
      </w:pPr>
      <w:r>
        <w:t xml:space="preserve">[3] Greater Manchester Combined Authority. (2023). *Industrial Strategy for Greater Manchester: Supporting Clean Growth*. Manchester: GMCA.</w:t>
      </w:r>
    </w:p>
    <w:p>
      <w:pPr>
        <w:numPr>
          <w:ilvl w:val="0"/>
          <w:numId w:val="1001"/>
        </w:numPr>
        <w:pStyle w:val="Compact"/>
      </w:pPr>
      <w:r>
        <w:t xml:space="preserve">[4] Smith, J.A., &amp; Jones, B.R. (2022). "Digital Twins in Chemical Processing: A Case Study from Trafford Park." *Journal of Process Control*, 34(2),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the Chemical Engineer in United Kingdom Manchester: An Academic Perspective</dc:title>
  <dc:creator/>
  <dc:language>en</dc:language>
  <cp:keywords/>
  <dcterms:created xsi:type="dcterms:W3CDTF">2026-07-29T12:08:38Z</dcterms:created>
  <dcterms:modified xsi:type="dcterms:W3CDTF">2026-07-29T12:08:38Z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