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Strategic</w:t>
      </w:r>
      <w:r>
        <w:t xml:space="preserve"> </w:t>
      </w:r>
      <w:r>
        <w:t xml:space="preserve">Challenges</w:t>
      </w:r>
      <w:r>
        <w:t xml:space="preserve"> </w:t>
      </w:r>
      <w:r>
        <w:t xml:space="preserve">and</w:t>
      </w:r>
      <w:r>
        <w:t xml:space="preserve"> </w:t>
      </w:r>
      <w:r>
        <w:t xml:space="preserve">Opportunities</w:t>
      </w:r>
    </w:p>
    <w:bookmarkStart w:id="24" w:name="Xfc12b12833989703ca6dd2558ca8bd9f5db4647"/>
    <w:p>
      <w:pPr>
        <w:pStyle w:val="Heading1"/>
      </w:pPr>
      <w:r>
        <w:t xml:space="preserve">The Resilience of Chemical Engineering in Venezuela Caracas</w:t>
      </w:r>
    </w:p>
    <w:bookmarkStart w:id="23" w:name="Xfe962ded022520dacbd312883d33b3f22961874"/>
    <w:p>
      <w:pPr>
        <w:pStyle w:val="Heading2"/>
      </w:pPr>
      <w:r>
        <w:t xml:space="preserve">Navigating Strategic Challenges, Industrial Heritage, and Future Opportunities in Petrochemical Systems</w:t>
      </w:r>
    </w:p>
    <w:p>
      <w:pPr>
        <w:pStyle w:val="FirstParagraph"/>
      </w:pPr>
      <w:r>
        <w:rPr>
          <w:iCs/>
          <w:i/>
          <w:bCs/>
          <w:b/>
        </w:rPr>
        <w:t xml:space="preserve">A Journal of Industrial Process Optimization and Regional Development Studies</w:t>
      </w:r>
      <w:r>
        <w:br/>
      </w:r>
      <w:r>
        <w:t xml:space="preserve">Volume 45, Issue 3 |</w:t>
      </w:r>
      <w:r>
        <w:t xml:space="preserve"> </w:t>
      </w:r>
      <w:r>
        <w:rPr>
          <w:iCs/>
          <w:i/>
        </w:rPr>
        <w:t xml:space="preserve">October 2023 Edition</w:t>
      </w:r>
      <w:r>
        <w:br/>
      </w:r>
    </w:p>
    <w:p>
      <w:pPr>
        <w:pStyle w:val="BodyText"/>
      </w:pPr>
      <w:r>
        <w:t xml:space="preserve">Author: Dr. Alejandro M. Rodriguez, Senior Fellow in Energy Systems</w:t>
      </w:r>
      <w:r>
        <w:br/>
      </w:r>
      <w:r>
        <w:t xml:space="preserve">Affiliation: Department of Chemical Engineering, Central University of Venezuela (UCV), Caracas</w:t>
      </w:r>
    </w:p>
    <w:p>
      <w:pPr>
        <w:pStyle w:val="BodyText"/>
      </w:pPr>
      <w:r>
        <w:rPr>
          <w:bCs/>
          <w:b/>
        </w:rPr>
        <w:t xml:space="preserve">Abstract:</w:t>
      </w:r>
      <w:r>
        <w:br/>
      </w:r>
      <w:r>
        <w:t xml:space="preserve">This article examines the critical role of the</w:t>
      </w:r>
      <w:r>
        <w:t xml:space="preserve"> </w:t>
      </w:r>
      <w:r>
        <w:rPr>
          <w:bCs/>
          <w:b/>
          <w:iCs/>
          <w:i/>
        </w:rPr>
        <w:t xml:space="preserve">Chemical Engineer</w:t>
      </w:r>
    </w:p>
    <w:bookmarkStart w:id="20" w:name="introduction"/>
    <w:p>
      <w:pPr>
        <w:pStyle w:val="Heading2"/>
      </w:pPr>
      <w:r>
        <w:t xml:space="preserve">1. Introduction</w:t>
      </w:r>
    </w:p>
    <w:p>
      <w:pPr>
        <w:pStyle w:val="FirstParagraph"/>
      </w:pPr>
      <w:r>
        <w:t xml:space="preserve">The intersection of advanced industrial processes and regional economic stability is nowhere more evident than in</w:t>
      </w:r>
      <w:r>
        <w:t xml:space="preserve"> </w:t>
      </w:r>
      <w:r>
        <w:rPr>
          <w:bCs/>
          <w:b/>
          <w:iCs/>
          <w:i/>
        </w:rPr>
        <w:t xml:space="preserve">Venezuela Caracas</w:t>
      </w:r>
      <w:r>
        <w:t xml:space="preserve">. As the capital district, it serves not only as the administrative heart of the nation but also as a critical nexus for logistical and technical coordination regarding its vast hydrocarbon resources. The profession of the</w:t>
      </w:r>
      <w:r>
        <w:t xml:space="preserve"> </w:t>
      </w:r>
      <w:r>
        <w:rPr>
          <w:bCs/>
          <w:b/>
          <w:iCs/>
          <w:i/>
        </w:rPr>
        <w:t xml:space="preserve">Chemical Engineer</w:t>
      </w:r>
      <w:r>
        <w:rPr>
          <w:bCs/>
          <w:b/>
        </w:rPr>
        <w:t xml:space="preserve">Chemical Engineers</w:t>
      </w:r>
      <w:r>
        <w:t xml:space="preserve">2. Historical Context and Infrastructure Legacy</w:t>
      </w:r>
    </w:p>
    <w:p>
      <w:pPr>
        <w:pStyle w:val="BodyText"/>
      </w:pPr>
      <w:r>
        <w:t xml:space="preserve">For decades, the industrial landscape of</w:t>
      </w:r>
      <w:r>
        <w:t xml:space="preserve"> </w:t>
      </w:r>
      <w:r>
        <w:rPr>
          <w:bCs/>
          <w:b/>
          <w:iCs/>
          <w:i/>
        </w:rPr>
        <w:t xml:space="preserve">Venezuela Caracas</w:t>
      </w:r>
      <w:r>
        <w:t xml:space="preserve"> </w:t>
      </w:r>
      <w:r>
        <w:t xml:space="preserve">was defined by rapid expansion and state-of-the-art technological adoption. The establishment of major petrochemical complexes in the Guayana region, coordinated through hubs in Caracas, created a demand for highly skilled</w:t>
      </w:r>
      <w:r>
        <w:t xml:space="preserve"> </w:t>
      </w:r>
      <w:r>
        <w:rPr>
          <w:bCs/>
          <w:b/>
          <w:iCs/>
          <w:i/>
        </w:rPr>
        <w:t xml:space="preserve">Chemical Engineers</w:t>
      </w:r>
      <w:r>
        <w:t xml:space="preserve">. These professionals were responsible for optimizing distillation columns, managing catalytic cracking processes, and ensuring the quality control of derivatives such as plastics and fertilizers.</w:t>
      </w:r>
      <w:r>
        <w:t xml:space="preserve"> </w:t>
      </w:r>
      <w:r>
        <w:t xml:space="preserve">However, over the past two decades, systemic issues affecting national infrastructure have placed immense pressure on these systems. In Venezuela Caracas, where administrative decisions directly influence industrial policy timelines</w:t>
      </w:r>
      <w:r>
        <w:t xml:space="preserve"> </w:t>
      </w:r>
      <w:r>
        <w:rPr>
          <w:bCs/>
          <w:b/>
          <w:iCs/>
          <w:i/>
        </w:rPr>
        <w:t xml:space="preserve">Chemical Engineers</w:t>
      </w:r>
      <w:r>
        <w:t xml:space="preserve">3. The Role of the Chemical Engineer in Process Optimization</w:t>
      </w:r>
    </w:p>
    <w:p>
      <w:pPr>
        <w:pStyle w:val="BodyText"/>
      </w:pPr>
      <w:r>
        <w:t xml:space="preserve">In any industrial setting, efficiency is paramount, but in Venezuela Caracas resource constraints make optimization a matter of survival.</w:t>
      </w:r>
      <w:r>
        <w:t xml:space="preserve"> </w:t>
      </w:r>
      <w:r>
        <w:rPr>
          <w:bCs/>
          <w:b/>
          <w:iCs/>
          <w:i/>
        </w:rPr>
        <w:t xml:space="preserve">Chemical Engineers</w:t>
      </w:r>
      <w:r>
        <w:rPr>
          <w:bCs/>
          <w:b/>
        </w:rPr>
        <w:t xml:space="preserve">Chemical EngineerChemical Engineers</w:t>
      </w:r>
      <w:r>
        <w:t xml:space="preserve"> </w:t>
      </w:r>
      <w:r>
        <w:t xml:space="preserve">to predict equipment behavior and prevent catastrophic failures before they occur.</w:t>
      </w:r>
    </w:p>
    <w:bookmarkEnd w:id="20"/>
    <w:bookmarkStart w:id="21" w:name="X390cb8f70869ff50b37eec644692045537de25e"/>
    <w:p>
      <w:pPr>
        <w:pStyle w:val="Heading2"/>
      </w:pPr>
      <w:r>
        <w:t xml:space="preserve">4. Safety Protocols and Environmental Compliance</w:t>
      </w:r>
    </w:p>
    <w:p>
      <w:pPr>
        <w:pStyle w:val="FirstParagraph"/>
      </w:pPr>
      <w:r>
        <w:t xml:space="preserve">Safety remains the cornerstone of chemical engineering practice, particularly in Venezuela Caracas where urban proximity to industrial zones demands heightened vigilance. The</w:t>
      </w:r>
      <w:r>
        <w:t xml:space="preserve"> </w:t>
      </w:r>
      <w:r>
        <w:rPr>
          <w:bCs/>
          <w:b/>
          <w:iCs/>
          <w:i/>
        </w:rPr>
        <w:t xml:space="preserve">Chemical Engineer</w:t>
      </w:r>
      <w:r>
        <w:rPr>
          <w:bCs/>
          <w:b/>
        </w:rPr>
        <w:t xml:space="preserve">Chemical Engineers</w:t>
      </w:r>
      <w:r>
        <w:t xml:space="preserve">5. Emerging Opportunities and Green Chemistry</w:t>
      </w:r>
    </w:p>
    <w:p>
      <w:pPr>
        <w:pStyle w:val="BodyText"/>
      </w:pPr>
      <w:r>
        <w:t xml:space="preserve">Despite these challenges, opportunities for innovation abound within</w:t>
      </w:r>
      <w:r>
        <w:t xml:space="preserve"> </w:t>
      </w:r>
      <w:r>
        <w:rPr>
          <w:bCs/>
          <w:b/>
          <w:iCs/>
          <w:i/>
        </w:rPr>
        <w:t xml:space="preserve">Venezuela Caracas</w:t>
      </w:r>
      <w:r>
        <w:t xml:space="preserve">. The global push toward renewable energy and circular economy principles presents a fertile ground for local</w:t>
      </w:r>
      <w:r>
        <w:t xml:space="preserve"> </w:t>
      </w:r>
      <w:r>
        <w:rPr>
          <w:bCs/>
          <w:b/>
          <w:iCs/>
          <w:i/>
        </w:rPr>
        <w:t xml:space="preserve">Chemical Engineers</w:t>
      </w:r>
      <w:r>
        <w:t xml:space="preserve">. Research initiatives at universities in the capital are exploring ways to utilize biomass residues from agricultural inputs common to the Venezuelan state. Additionally, there is growing interest in developing biodegradable plastics derived from petrochemical byproducts, leveraging existing infrastructure while diversifying product lines.</w:t>
      </w:r>
      <w:r>
        <w:t xml:space="preserve"> </w:t>
      </w:r>
      <w:r>
        <w:t xml:space="preserve">The</w:t>
      </w:r>
      <w:r>
        <w:t xml:space="preserve"> </w:t>
      </w:r>
      <w:r>
        <w:rPr>
          <w:bCs/>
          <w:b/>
          <w:iCs/>
          <w:i/>
        </w:rPr>
        <w:t xml:space="preserve">Chemical Engineer</w:t>
      </w:r>
      <w:r>
        <w:t xml:space="preserve">6. Conclusion</w:t>
      </w:r>
    </w:p>
    <w:p>
      <w:pPr>
        <w:pStyle w:val="BodyText"/>
      </w:pPr>
      <w:r>
        <w:t xml:space="preserve">The trajectory of</w:t>
      </w:r>
      <w:r>
        <w:t xml:space="preserve"> </w:t>
      </w:r>
      <w:r>
        <w:rPr>
          <w:bCs/>
          <w:b/>
          <w:iCs/>
          <w:i/>
        </w:rPr>
        <w:t xml:space="preserve">Venezuela Caracas</w:t>
      </w:r>
      <w:r>
        <w:t xml:space="preserve"> </w:t>
      </w:r>
      <w:r>
        <w:t xml:space="preserve">as an industrial center relies heavily on the expertise and adaptability of its professional workforce, specifically those trained as</w:t>
      </w:r>
      <w:r>
        <w:t xml:space="preserve"> </w:t>
      </w:r>
      <w:r>
        <w:rPr>
          <w:bCs/>
          <w:b/>
          <w:iCs/>
          <w:i/>
        </w:rPr>
        <w:t xml:space="preserve">Chemical Engineers</w:t>
      </w:r>
      <w:r>
        <w:t xml:space="preserve">. While historical challenges have tested their limits, these professionals continue to drive efficiency, safety, and innovation in one of the world's most complex operating environments. Their ability to maintain critical processes amidst adversity underscores their indispensable value.</w:t>
      </w:r>
      <w:r>
        <w:t xml:space="preserve"> </w:t>
      </w:r>
      <w:r>
        <w:t xml:space="preserve">Future efforts must focus on strengthening international collaborations and investing in continuous professional development for</w:t>
      </w:r>
      <w:r>
        <w:t xml:space="preserve"> </w:t>
      </w:r>
      <w:r>
        <w:rPr>
          <w:bCs/>
          <w:b/>
          <w:iCs/>
          <w:i/>
        </w:rPr>
        <w:t xml:space="preserve">Chemical Engineers</w:t>
      </w:r>
      <w:r>
        <w:t xml:space="preserve"> </w:t>
      </w:r>
      <w:r>
        <w:t xml:space="preserve">based in Venezuela Caracas. By doing so, stakeholders can ensure that this vital sector not only survives but thrives, contributing significantly to the economic stability and technological advancement of the region. The resilience demonstrated by these engineers serves as a testament to the enduring power of scientific inquiry and engineering excellence in overcoming systemic obstacles.</w:t>
      </w:r>
    </w:p>
    <w:bookmarkEnd w:id="21"/>
    <w:bookmarkStart w:id="22" w:name="references"/>
    <w:p>
      <w:pPr>
        <w:pStyle w:val="Heading2"/>
      </w:pPr>
      <w:r>
        <w:t xml:space="preserve">References</w:t>
      </w:r>
    </w:p>
    <w:p>
      <w:pPr>
        <w:pStyle w:val="FirstParagraph"/>
      </w:pPr>
      <w:r>
        <w:rPr>
          <w:iCs/>
          <w:i/>
        </w:rPr>
        <w:t xml:space="preserve">Note: This is a representative article format. References would typically include papers from journals such as the</w:t>
      </w:r>
      <w:r>
        <w:rPr>
          <w:iCs/>
          <w:i/>
        </w:rPr>
        <w:t xml:space="preserve"> </w:t>
      </w:r>
      <w:r>
        <w:rPr>
          <w:bCs/>
          <w:b/>
          <w:iCs/>
          <w:i/>
        </w:rPr>
        <w:t xml:space="preserve">American Institute of Chemical Engineers (AIChE) Journal</w:t>
      </w:r>
      <w:r>
        <w:rPr>
          <w:iCs/>
          <w:i/>
        </w:rPr>
        <w:t xml:space="preserve">, local proceedings from the</w:t>
      </w:r>
      <w:r>
        <w:rPr>
          <w:iCs/>
          <w:i/>
        </w:rPr>
        <w:t xml:space="preserve"> </w:t>
      </w:r>
      <w:r>
        <w:rPr>
          <w:bCs/>
          <w:b/>
          <w:iCs/>
          <w:i/>
        </w:rPr>
        <w:t xml:space="preserve">Venezuelan Society of Chemical Engineering</w:t>
      </w:r>
      <w:r>
        <w:rPr>
          <w:iCs/>
          <w:i/>
        </w:rPr>
        <w:t xml:space="preserve">, and technical reports regarding energy policy in Caracas.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Chemical Engineering in Venezuela Caracas: Strategic Challenges and Opportunities</dc:title>
  <dc:creator/>
  <dc:language>en</dc:language>
  <cp:keywords/>
  <dcterms:created xsi:type="dcterms:W3CDTF">2026-07-29T13:01:31Z</dcterms:created>
  <dcterms:modified xsi:type="dcterms:W3CDTF">2026-07-29T13:01:31Z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