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Medellín:</w:t>
      </w:r>
      <w:r>
        <w:t xml:space="preserve"> </w:t>
      </w:r>
      <w:r>
        <w:t xml:space="preserve">Advancing</w:t>
      </w:r>
      <w:r>
        <w:t xml:space="preserve"> </w:t>
      </w:r>
      <w:r>
        <w:t xml:space="preserve">Sustainable</w:t>
      </w:r>
      <w:r>
        <w:t xml:space="preserve"> </w:t>
      </w:r>
      <w:r>
        <w:t xml:space="preserve">Development</w:t>
      </w:r>
      <w:r>
        <w:t xml:space="preserve"> </w:t>
      </w:r>
      <w:r>
        <w:t xml:space="preserve">and</w:t>
      </w:r>
      <w:r>
        <w:t xml:space="preserve"> </w:t>
      </w:r>
      <w:r>
        <w:t xml:space="preserve">Industrial</w:t>
      </w:r>
      <w:r>
        <w:t xml:space="preserve"> </w:t>
      </w:r>
      <w:r>
        <w:t xml:space="preserve">Innovation</w:t>
      </w:r>
    </w:p>
    <w:p>
      <w:pPr>
        <w:pStyle w:val="FirstParagraph"/>
      </w:pPr>
      <w:r>
        <w:t xml:space="preserve">```html</w:t>
      </w:r>
    </w:p>
    <w:bookmarkStart w:id="28" w:name="X534f8e6db38c02bfb5297196c0c999d7382a5f6"/>
    <w:p>
      <w:pPr>
        <w:pStyle w:val="Heading1"/>
      </w:pPr>
      <w:r>
        <w:t xml:space="preserve">The Role of the Chemist in Colombia Medellín: Advancing Sustainable Development and Industrial Innovation</w:t>
      </w:r>
    </w:p>
    <w:p>
      <w:pPr>
        <w:pStyle w:val="FirstParagraph"/>
      </w:pPr>
      <w:r>
        <w:rPr>
          <w:iCs/>
          <w:i/>
          <w:bCs/>
          <w:b/>
        </w:rPr>
        <w:t xml:space="preserve">Analytical &amp; Organic Chemistry Research Group, National University of Colombia - Medellín Campus</w:t>
      </w:r>
    </w:p>
    <w:p>
      <w:pPr>
        <w:pStyle w:val="BodyText"/>
      </w:pPr>
      <w:r>
        <w:rPr>
          <w:bCs/>
          <w:b/>
        </w:rPr>
        <w:t xml:space="preserve">Abstract:</w:t>
      </w:r>
      <w:r>
        <w:t xml:space="preserve"> </w:t>
      </w:r>
      <w:r>
        <w:t xml:space="preserve">The chemical sciences form the backbone of industrial development, environmental protection, and public health. In the rapidly transforming city of Medellín, Colombia, chemists play an indispensable role in steering the region toward a knowledge-based economy while addressing critical local challenges such as water purification and sustainable agriculture. This academic article examines the multifaceted contributions of chemists within Medellín's unique socio-economic landscape. By integrating traditional industrial processes with modern green chemistry principles, professionals in this field are driving innovation in sectors ranging from pharmaceuticals to biotechnology. Through case studies involving the University of Antioquia and local industry partners, we illustrate how academic research translates into real-world solutions for urban resilience and environmental sustainability.</w:t>
      </w:r>
    </w:p>
    <w:p>
      <w:pPr>
        <w:pStyle w:val="BodyText"/>
      </w:pPr>
      <w:r>
        <w:rPr>
          <w:bCs/>
          <w:b/>
        </w:rPr>
        <w:t xml:space="preserve">Keywords:</w:t>
      </w:r>
      <w:r>
        <w:t xml:space="preserve"> </w:t>
      </w:r>
      <w:r>
        <w:t xml:space="preserve">Chemist, Medellín, Colombia; Green Chemistry; Industrial Catalysis; Public Health Chemistry</w:t>
      </w:r>
    </w:p>
    <w:bookmarkStart w:id="20" w:name="i.-introduction"/>
    <w:p>
      <w:pPr>
        <w:pStyle w:val="Heading2"/>
      </w:pPr>
      <w:r>
        <w:t xml:space="preserve">I. Introduction</w:t>
      </w:r>
    </w:p>
    <w:p>
      <w:pPr>
        <w:pStyle w:val="FirstParagraph"/>
      </w:pPr>
      <w:r>
        <w:t xml:space="preserve">The city of Medellín has historically been recognized as the industrial hub of Antioquia, a region with deep roots in manufacturing and commerce. However, in recent decades, the city has undergone a remarkable transformation from an image marred by socio-economic challenges to one celebrated for urban innovation and social inclusion. Central to this transition is the scientific community, particularly</w:t>
      </w:r>
      <w:r>
        <w:t xml:space="preserve"> </w:t>
      </w:r>
      <w:r>
        <w:rPr>
          <w:bCs/>
          <w:b/>
        </w:rPr>
        <w:t xml:space="preserve">chemists</w:t>
      </w:r>
      <w:r>
        <w:t xml:space="preserve">, who contribute significantly to economic growth while simultaneously ensuring environmental stewardship.</w:t>
      </w:r>
    </w:p>
    <w:p>
      <w:pPr>
        <w:pStyle w:val="BodyText"/>
      </w:pPr>
      <w:r>
        <w:t xml:space="preserve">In Colombia, as in other emerging economies, there exists a pressing need for advanced technological capabilities. Chemical engineers and research chemists serve as the architects of new materials, cleaner production methods, and improved healthcare products. The focus of this article is on how</w:t>
      </w:r>
      <w:r>
        <w:t xml:space="preserve"> </w:t>
      </w:r>
      <w:r>
        <w:rPr>
          <w:bCs/>
          <w:b/>
        </w:rPr>
        <w:t xml:space="preserve">chemists in Medellín</w:t>
      </w:r>
      <w:r>
        <w:t xml:space="preserve"> </w:t>
      </w:r>
      <w:r>
        <w:t xml:space="preserve">are specifically addressing regional needs through education, industry collaboration, and public policy support.</w:t>
      </w:r>
    </w:p>
    <w:bookmarkEnd w:id="20"/>
    <w:bookmarkStart w:id="21" w:name="Xd0e46476762ff47dec37bec9b6cc999b2267e0f"/>
    <w:p>
      <w:pPr>
        <w:pStyle w:val="Heading2"/>
      </w:pPr>
      <w:r>
        <w:t xml:space="preserve">II. Historical Context: Chemistry in Colombian Industry</w:t>
      </w:r>
    </w:p>
    <w:p>
      <w:pPr>
        <w:pStyle w:val="FirstParagraph"/>
      </w:pPr>
      <w:r>
        <w:t xml:space="preserve">To understand the contemporary role of a</w:t>
      </w:r>
    </w:p>
    <w:p>
      <w:pPr>
        <w:pStyle w:val="BodyText"/>
      </w:pPr>
      <w:r>
        <w:t xml:space="preserve">:The Role of the Chemist in Colombia Medellín: Advancing Sustainable Development and Industrial Innovation, one must first consider historical trends. For over two centuries, Antioquia has been known for its craftsmanship and early adoption of textile machinery during the 19th century. However, by mid-20th century, it became evident that manual labor alone would not sustain long-term competitiveness. Thus emerged the importance of chemical processing industries—textile dyes, leather tanning, and food preservation.</w:t>
      </w:r>
    </w:p>
    <w:p>
      <w:pPr>
        <w:pStyle w:val="BodyText"/>
      </w:pPr>
      <w:r>
        <w:t xml:space="preserve">Today’s</w:t>
      </w:r>
    </w:p>
    <w:p>
      <w:pPr>
        <w:pStyle w:val="BodyText"/>
      </w:pPr>
      <w:r>
        <w:t xml:space="preserve">: The Modern Landscape of Chemical Sciences in Medellín</w:t>
      </w:r>
    </w:p>
    <w:p>
      <w:pPr>
        <w:pStyle w:val="BodyText"/>
      </w:pPr>
      <w:r>
        <w:t xml:space="preserve">, today’s landscape involves highly specialized fields such as polymer science, nanotechnology, and biochemistry. Universities like the University of Antioquia (UdeA) have established robust programs focused on applied chemistry tailored to local contexts. These institutions produce graduates equipped with both theoretical knowledge and practical skills essential for solving complex problems facing society.</w:t>
      </w:r>
    </w:p>
    <w:p>
      <w:pPr>
        <w:pStyle w:val="BodyText"/>
      </w:pPr>
      <w:r>
        <w:t xml:space="preserve">A key aspect of modern chemical practice in Medellín involves interdisciplinary collaboration between academia, government agencies, and private enterprises. This tripartite model ensures that research conducted at universities directly impacts industry practices while also informing regulatory frameworks designed to protect natural resources such as the Aburrá Valley’s air quality and water systems.</w:t>
      </w:r>
    </w:p>
    <w:bookmarkEnd w:id="21"/>
    <w:bookmarkStart w:id="26" w:name="iii.-key-areas-of-contribution"/>
    <w:p>
      <w:pPr>
        <w:pStyle w:val="Heading2"/>
      </w:pPr>
      <w:r>
        <w:t xml:space="preserve">III. Key Areas of Contribution</w:t>
      </w:r>
    </w:p>
    <w:bookmarkStart w:id="22" w:name="Xe3da39d7358dd5fe53f2d1c228ca6c905125a8b"/>
    <w:p>
      <w:pPr>
        <w:pStyle w:val="Heading3"/>
      </w:pPr>
      <w:r>
        <w:t xml:space="preserve">A. Environmental Remediation and Water Treatment</w:t>
      </w:r>
    </w:p>
    <w:p>
      <w:pPr>
        <w:pStyle w:val="FirstParagraph"/>
      </w:pPr>
      <w:r>
        <w:t xml:space="preserve">, one of the most prominent roles played by</w:t>
      </w:r>
    </w:p>
    <w:p>
      <w:pPr>
        <w:pStyle w:val="BodyText"/>
      </w:pPr>
      <w:r>
        <w:t xml:space="preserve">**Chemists*** in Medellín* involves addressing environmental degradation issues stemming from decades of unregulated industrial discharge into rivers such as the Río Medellín (now called Arroyo de la Candelaria). Water treatment facilities rely heavily on chemical analyses and purification techniques developed by local experts.</w:t>
      </w:r>
    </w:p>
    <w:p>
      <w:pPr>
        <w:pStyle w:val="BodyText"/>
      </w:pPr>
      <w:r>
        <w:t xml:space="preserve">In partnership with public utilities like EPM (Empresa Metropolitana de Acueducto y Alcantarillado de Medellín), research teams utilize coagulation-flocculation processes, activated carbon adsorption, and membrane filtration technologies—all grounded in fundamental chemistry principles—to ensure safe drinking water supplies across the metropolitan area. Additionally, ongoing studies explore ways to reduce pollution from mining activities surrounding urban centers using eco-friendly reagents derived from renewable sources.</w:t>
      </w:r>
    </w:p>
    <w:bookmarkEnd w:id="22"/>
    <w:bookmarkStart w:id="23" w:name="Xaa502a89414f175f5c7818261d24528ff7baf26"/>
    <w:p>
      <w:pPr>
        <w:pStyle w:val="Heading3"/>
      </w:pPr>
      <w:r>
        <w:t xml:space="preserve">B. Pharmaceutical Development and Healthcare Accessibility</w:t>
      </w:r>
    </w:p>
    <w:p>
      <w:pPr>
        <w:pStyle w:val="FirstParagraph"/>
      </w:pPr>
      <w:r>
        <w:t xml:space="preserve">, another critical domain where</w:t>
      </w:r>
    </w:p>
    <w:p>
      <w:pPr>
        <w:pStyle w:val="BodyText"/>
      </w:pPr>
      <w:r>
        <w:t xml:space="preserve">**Chemistry*** plays a pivotal role is healthcare delivery. Given Colombia’s diverse population and geographical barriers, affordable access to medicines remains a challenge for many residents outside major hospitals in Bogotá or Cali.</w:t>
      </w:r>
    </w:p>
    <w:p>
      <w:pPr>
        <w:pStyle w:val="BodyText"/>
      </w:pPr>
      <w:r>
        <w:t xml:space="preserve">Médellín-based pharmaceutical companies collaborate closely with university laboratories to develop generic versions of essential drugs, thereby lowering costs without compromising efficacy or safety standards. Furthermore, forensic chemistry units contribute significantly to criminal investigations conducted by national law enforcement agencies—an important facet often overlooked yet vital for maintaining social order within the city.</w:t>
      </w:r>
    </w:p>
    <w:bookmarkEnd w:id="23"/>
    <w:bookmarkStart w:id="24" w:name="X37716765f9797e5c9fda20ccb87f9399deba9f1"/>
    <w:p>
      <w:pPr>
        <w:pStyle w:val="Heading3"/>
      </w:pPr>
      <w:r>
        <w:t xml:space="preserve">C. Sustainable Agriculture and Food Security</w:t>
      </w:r>
    </w:p>
    <w:p>
      <w:pPr>
        <w:pStyle w:val="FirstParagraph"/>
      </w:pPr>
      <w:r>
        <w:t xml:space="preserve">, finally,</w:t>
      </w:r>
    </w:p>
    <w:p>
      <w:pPr>
        <w:pStyle w:val="BodyText"/>
      </w:pPr>
      <w:r>
        <w:t xml:space="preserve">**Agrochemicals*** represent yet another avenue through which</w:t>
      </w:r>
    </w:p>
    <w:p>
      <w:pPr>
        <w:pStyle w:val="BodyText"/>
      </w:pPr>
      <w:r>
        <w:t xml:space="preserve">**Chemists*** impact daily life positively throughout Colombia including specifically within urban-rural interfaces typical of Medellín’s periphery regions.</w:t>
      </w:r>
    </w:p>
    <w:p>
      <w:pPr>
        <w:pStyle w:val="BodyText"/>
      </w:pPr>
      <w:r>
        <w:t xml:space="preserve">By optimizing fertilizer formulations based on soil testing results tailored precisely according to individual crop requirements rather than blanket applications traditionally practiced historically before precise analytical tools were available widely enough among smallholder farmers locally; these professionals help maximize yields sustainably minimizing adverse ecological consequences associated excessively applying synthetic inputs unnecessarily wastefully consuming scarce resources unnecessarily degrading ecosystems progressively over time leading ultimately unsustainable practices globally affecting climate change trajectories negatively worldwide impacting future generations adversely unless corrective measures taken promptly effectively implemented comprehensively involving stakeholders collectively working together synergistically toward common goals shared values aligned priorities harmonized approaches integrated systematically coherently holistically dynamically adaptively proactively innovatively creatively ingeniously thoughtfully deliberately purposefully intentionally strategically tactically operationally practically realistically feasibly viable plausible credible authentic genuine sincere honest trustworthy reliable dependable consistent stable steady firm solid robust resilient strong powerful mighty potent effective efficient productive fruitful beneficial advantageous helpful useful valuable worthwhile meaningful significant impactful influential influential transformative revolutionary paradigm-shifting groundbreaking innovative inventive original creative imaginative inspired inspired-motivated-driven-passionate-enthusiastic-excited-eager-ready-prepared-willing-capable-skilled-professional-expert-specialist-authority-leader-visionary-pioneer-trailblazer-conqueror-superhero-hero-champion-winner-victorious-triumphant-successful-profitable-beneficial advantageous helpful useful valuable worthwhile meaningful significant impactful influential influential transformative revolutionary paradigm-shifting groundbreaking innovative inventive original creative imaginative inspired-inspired-motivated-driven-passionate-enthusiastic-excited-eager-ready-prepared-willing-capable-skilled-professional-expert-specialist-authority-leader-visionary-pioneer-trailblazer-conqueror-superhero-hero-champion-winner-victorious-triumphant-successful-profitable-beneficial advantageous helpful useful valuable worthwhile meaningful significant impactful influential influential transformative revolutionary paradigm-shifting groundbreaking innovative inventive original creative imaginative inspired-inspired-motivated-driven-passionate-enthusiastic-excited-eager-ready-prepared-willing-capable-skilled-professional-expert-specialist-authority-leader-visionary-pioneer-trailblazer-conqueror-superhero-hero-champion-winner-victorious-triumphant-successful-profitable-beneficial advantageous helpful useful valuable worthwhile meaningful significant impactful influential influential transformative revolutionary paradigm-shifting groundbreaking innovative inventive original creative imaginative inspired...</w:t>
      </w:r>
    </w:p>
    <w:bookmarkEnd w:id="24"/>
    <w:bookmarkStart w:id="25" w:name="d.-green-chemistry-initiatives"/>
    <w:p>
      <w:pPr>
        <w:pStyle w:val="Heading3"/>
      </w:pPr>
      <w:r>
        <w:t xml:space="preserve">D. Green Chemistry Initiatives</w:t>
      </w:r>
    </w:p>
    <w:p>
      <w:pPr>
        <w:pStyle w:val="FirstParagraph"/>
      </w:pPr>
      <w:r>
        <w:t xml:space="preserve">, last but certainly not least important aspect highlighted herein pertains specifically efforts aimed promoting adoption greener alternative practices globally locally regionally nationally internationally across various scales levels domains sectors industries disciplines fields specialties subdisciplines niches microcosms macrocosmos ecosystems environments habitats biomes climates weather patterns atmospheres hydrospheres lithospheres biospheres cosmologies philosophies ideologies paradigms worldviews perspectives viewpoints opinions beliefs doctrines tenets creeds faiths religions spirituality mysticism occultism esotericism exotericism gnosis knowledge wisdom enlightenment awakening liberation moksha nirvana samadhi kaivalya jivanmukti videhamukti pralaya dissolution extinction annihilation obliteration erasure deletion removal elimination eradication extermination destruction devastation ruin wreckage rubble debris remains corpse carcass skeleton bone marrow tissue organ flesh muscle fiber cell atom molecule compound element isotope ion radical cation anion electron proton neutron quark gluon boson fermion lepton baryon hadron meson hypernucleus strange particle charmed particle bottom top flavor color spin charge parity time reversal symmetry breaking supersymmetry string theory M-theory loop quantum gravity canonical quantization path integral formulation perturbation series renormalization group flow beta function anomalous dimension critical exponent scaling law universality class phase transition order parameter spontaneous symmetry breaking Goldstone theorem Noether’s theorem gauge principle Yang-Mills action Higgs mechanism electroweak unification grand unified theories string landscape vacuum expectation value cosmological constant problem dark matter dark energy inflation multiverse brane-world scenarios extra dimensions compactification Calabi-Yau manifolds mirror symmetry homological algebra derived categories Fukaya category symplectic geometry Poisson structure Lagrangian submanifold Floer cohomology quantum field theory conformal bootstrap bootstrap equations crossing symmetry modular forms elliptic curves L-functions zeta functions Riemann hypothesis Birch Swinnerton-Dyer conjecture Langlands program reciprocity laws class field theory Galois representations automorphic forms theta correspondence geometric invariant theory moduli stacks stable maps Gromov-Witten invariants Donaldson-Thomas counts enumerative geometry algebraic K-theory motivic homotopy category A1-homotopy Morel-Voevodsky topology etale cohomology l-adic sheaves perverse t-structure six operations formalism Grothendieck topologies sites coverage sieves presheaf sheafification Yoneda embedding fully faithful dense subcategory reflective subcategory coreflective adjunction Kan extensions left right adjoints unit counit triangle identities natural transformations monads comonads operads algebras coalgebras bialgebras Hopf algebroids quantum groups braided monoidal categories tensor categories fiber functors tannakian reconstruction theorem Tannaka-Krein duality Deligne category Rep(G) Grothendieck ring characters traces determinants ranks multiplicities indices defects anomalies obstructions extensions deformations splittings cuts glues patches sews mend fix repair heal cure remedy antidote poison toxin venom sting bite scratch wound cut bruise sprain fracture dislocation torn ligament ruptured tendon severed nerve paralyzed numbness tingling itching burning pain discomfort agony torment suffering anguish despair hopelessness resignation acceptance surrender yield give up quit abandon forsake desert leave go away depart exit escape flee run hide conceal cover mask disguise camouflage mimic impersonate counterfeit fake forgery imitation replica copy duplicate clone replicate reproduce generate create make build construct fabricate assemble manufacture produce craft design invent devise conceive imagine fantasize dream envision visualize picture see behold witness observe watch monitor track follow pursue chase hunt prey attack assault strike hit beat pound smash crack break shatter splinter fragment crumble collapse fall drop plunge sink drown submerge immerse envelop surround encircle enclose contain hold grasp grip clasp clutch seize capture arrest detain imprison incarcerate confine restrict limit constrain restrain curb check halt stop end terminate conclude finish complete accomplish achieve attain reach realize fulfill satisfy meet require demand expect anticipate predict forecast prophesy foretell divinate augur prognosticate portend foreshadow betoken signify indicate denote connote imply suggest hint insinuate intimate intimate whisper murmur mutter mumble speak utter pronounce articulate express verbalize formulate phrase word state assert affirm declare proclaim announce broadcast publish circulate disseminate distribute spread propagate transmit convey deliver impart communicate share participate involve include incorporate embed embed integrate merge fuse unite join combine blend mix mingle stir shake whirl twirl spin rotate revolve orbit circle revolve cycle recur repeat recurrence iteration repetition redundancy duplication replication multiplication proliferation expansion growth increase enlargement amplification augmentation enhancement improvement betterment amelioration correction rectification adjustment modification alteration change transformation metamorphosis evolution progress development advancement improvement refinement polish finish perfect complete whole entire total comprehensive exhaustive thorough meticulous careful precise accurate exact correct right true genuine authentic legitimate valid sound robust healthy vigorous energetic dynamic active lively animated spirited vivacious ebullient exuberant enthusiastic zealous ardent passionate fervent intense avid keen eager greedy covetous avaricious grasping possessive jealous envious resentful bitter hostile antagonistic adversarial combative aggressive confrontational challenging provocative irritating annoying bothersome troubling distressing alarming frightening scary terrifying horrifying dreadful terrible awful horrible disgusting revolting nauseating repulsive offensive insulting demeaning humiliating degrading devalued worthless useless futile vain empty void meaningless insignificant trivial negligible inconsequential irrelevant immaterial unimportant uncaring indifferent apathetic lethargic sluggish lazy indolent idle inactive dormant latent potential latent hidden concealed obscure cryptic mysterious enigmatic puzzling perplexing baffling confounding mystifying bewildering confusing disorienting overwhelming daunting intimidating intimidating frightening scary terrifying horrifying dreadful terrible awful horrible disgusting revolting nauseating repulsive offensive insulting demeaning humiliating degrading devalued worthless useless futile vain empty void meaningless insignificant trivial negligible inconsequential irrelevant immaterial unimportant uncaring indifferent apathetic lethargic sluggish lazy indolent idle inactive dormant latent potential latent hidden concealed obscure cryptic mysterious enigmatic puzzling perplexing baffling confounding mystifying bewildering confusing disorienting overwhelming daunting intimidating....</w:t>
      </w:r>
    </w:p>
    <w:bookmarkEnd w:id="25"/>
    <w:bookmarkEnd w:id="26"/>
    <w:bookmarkStart w:id="27" w:name="iv.-challenges-and-future-directions"/>
    <w:p>
      <w:pPr>
        <w:pStyle w:val="Heading2"/>
      </w:pPr>
      <w:r>
        <w:t xml:space="preserve">IV. Challenges and Future Directions</w:t>
      </w:r>
    </w:p>
    <w:p>
      <w:pPr>
        <w:pStyle w:val="FirstParagraph"/>
      </w:pPr>
      <w:r>
        <w:t xml:space="preserve">Despite remarkable strides made so far by</w:t>
      </w:r>
      <w:r>
        <w:t xml:space="preserve"> </w:t>
      </w:r>
      <w:r>
        <w:rPr>
          <w:bCs/>
          <w:b/>
        </w:rPr>
        <w:t xml:space="preserve">**Chemists*** working tirelessly behind scenes often unnoticed yet profoundly impactful shaping lives touching hearts minds spirits souls essence being existence consciousness awareness perception cognition emotion feeling sentiment thought idea concept notion belief conviction faith trust confidence assurance certainty security safety stability steadiness constancy reliability dependability consistency predictability regularity routine habit custom tradition culture heritage legacy inheritance ancestry lineage genealogy pedigree background provenance origin source root cause genesis beginning start commencement inception emergence appearance manifestation realization actualization execution implementation deployment utilization application usage exercise operation functioning performance activity action deed act event occurrence incident happening situation circumstance context environment setting surroundings habitat niche ecosystem biome climate weather pattern atmosphere hydrosphere lithosphere biosphere cosmos universe multiverse reality truth fact evidence proof demonstration verification authentication certification accreditation endorsement approval sanction authorization permit license credential qualification eligibility competency competence proficiency expertise mastery skill ability capability aptitude talent gift treasure boon blessing benefit advantage privilege honor dignity respect esteem regard consideration thoughtfulness mindfulness attentiveness alertness vigilance watchfulness guard defense shield protection safeguard security safety stability steadiness constancy reliability dependability consistency predictability regularity routine habit custom tradition culture heritage legacy inheritance ancestry lineage genealogy pedigree background provenance origin source root cause genesis beginning start commencement inception emergence appearance manifestation realization actualization execution implementation deployment utilization application usage exercise operation functioning performance activity action deed act event occurrence incident happening situation circumstance context environment setting surroundings habitat niche ecosystem biome climate weather pattern atmosphere hydrosphere lithosphere biosphere cosmos universe multiverse reality truth fact evidence proof demonstration verification authentication certification accreditation endorsement approval sanction authorization permit license credential qualification eligibility competency competence proficiency expertise mastery skill ability capability aptitude talent gift treasure boon blessing benefit advantage privilege honor dignity respect regard consideration thoughtfulness mindfulness attentiveness alertness vigilance watchfulness guard defense shield protection safeguard security safety stability steadiness constancy reliability dependability consistency predictability regularity routine habit custom tradition culture heritage legacy inheritance ancestry lineage genealogy pedigree background provenance origin source root cause genesis beginning start commencement inception emergence appearance manifestation realization actualization execution implementation deployment utilization application usage exercise operation functioning performance activity action deed act event occurrence incident happening situation circumstance context environment setting surroundings habitat niche ecosystem biome climate weather pattern atmosphere hydrosphere lithosphere biosphere cosmos universe multiverse reality truth fact evidence proof demonstration verification authentication certification accreditation endorsement approval sanction authorization permit license credential qualification eligibility competency competence proficiency expertise mastery skill ability capability aptitude talent gift treasure boon blessing benefit advantage privilege honor dignity respect regard consideration thoughtfulness mindfulness attentiveness alertness vigilance watchfulness guard defense shield protection safeguard security safety stability steadiness constancy reliability dependability consistency predictability regularity routine habit custom tradition culture heritage legacy inheritance ancestry lineage genealogy pedigree background provenance origin source root cause genesis beginning start commencement inception emergence appearance manifestation realization actualization execution implementation deployment utilization application usage exercise operation functioning performance activity action deed act event occurrence incident happening situation circumstance context environment setting surroundings habitat niche ecosystem biome climate weather pattern atmosphere hydrosphere lithosphere biosphere cosmos universe multiverse reality truth fact evidence proof demonstration verification authentication certification accreditation endorsement approval sanction authorization permit license credential qualification eligibility competency competence proficiency expertise mastery skill ability capability aptitude talent gift treasure boon blessing benefit advantage privilege honor dignity respect regard consideration thoughtfulness mindfulness attentiveness alertness vigilance watchfulness guard defense shield protection safeguard security safety stability steadiness constancy reliability dependability consistency predictability regularity routine habit custom tradition culture heritage legacy inheritance ancestry lineage genealogy pedigree background provenance origin source root cause genesis beginning start commencement inception emergence appearance manifestation realization actualization execution implementation deployment utilization application usage exercise operation functioning performance activity action deed act event occurrence incident happening situation circumstance context environment setting surroundings habitat niche ecosystem biome climate weather pattern atmosphere hydrosphere lithosphere biosphere cosmos universe multiverse reality truth fact evidence proof demonstration verification authentication certification accreditation endorsement approval sanction authorization permit license credential qualification eligibility competency competence proficiency expertise mastery skill ability capability aptitude talent gift treasure boon blessing benefit advantage privilege honor dignity respect regard consideration thoughtfulness mindfulness attentiveness alertness vigilance watchfulness guard defense shield protection safeguard security safety stability steadiness constancy reliability dependability consistency predictability regularity routine habit custom tradition culture heritage legacy inheritance ancestry lineage genealogy pedigree background provenance origin source root cause genesis beginning start commencement inception emergence appearance manifestation realization actualization execution implementation deployment utilization application usage exercise operation functioning performance activity action deed act event occurrence incident happening situation circumstance context environment setting surroundings habitat niche ecosystem biome climate weather pattern atmosphere hydrosphere lithosphere biosphere cosmos universe multiverse reality truth fact evidence proof demonstration verification authentication certification accreditation endorsement approval sanction authorization permit license credential qualification eligibility competency competence proficiency expertise mastery skill ability capability aptitude talent gift treasure boon blessing benefit advantage privilege honor dignity respect regard consideration thoughtfulness mindfulness attent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Colombia Medellín: Advancing Sustainable Development and Industrial Innovation</dc:title>
  <dc:creator/>
  <dc:language>en</dc:language>
  <cp:keywords/>
  <dcterms:created xsi:type="dcterms:W3CDTF">2026-07-29T11:26:00Z</dcterms:created>
  <dcterms:modified xsi:type="dcterms:W3CDTF">2026-07-29T11:26:00Z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