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Laboratories: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Saudi</w:t>
      </w:r>
      <w:r>
        <w:t xml:space="preserve"> </w:t>
      </w:r>
      <w:r>
        <w:t xml:space="preserve">Arabia</w:t>
      </w:r>
      <w:r>
        <w:t xml:space="preserve"> </w:t>
      </w:r>
      <w:r>
        <w:t xml:space="preserve">Jeddah</w:t>
      </w:r>
    </w:p>
    <w:bookmarkStart w:id="28" w:name="Xfed6292b4b83d5022d4d5be47acab0a66d76171"/>
    <w:p>
      <w:pPr>
        <w:pStyle w:val="Heading1"/>
      </w:pPr>
      <w:r>
        <w:t xml:space="preserve">The Evolving Role of the Chemist in Modern Laboratories: A Strategic Analysis for Saudi Arabia Jeddah</w:t>
      </w:r>
    </w:p>
    <w:p>
      <w:pPr>
        <w:pStyle w:val="FirstParagraph"/>
      </w:pPr>
      <w:r>
        <w:rPr>
          <w:bCs/>
          <w:b/>
        </w:rPr>
        <w:t xml:space="preserve">Abstract:</w:t>
      </w:r>
      <w:r>
        <w:br/>
      </w:r>
      <w:r>
        <w:t xml:space="preserve">This article examines the critical role of the chemist within the rapidly expanding industrial and pharmaceutical sectors in Saudi Arabia, with a specific focus on Jeddah. As part of the broader Vision 2030 initiative, Jeddah has emerged as a pivotal hub for chemical manufacturing, petrochemical processing, and quality assurance. This paper explores how modern chemists are adapting to new regulatory frameworks, integrating advanced analytical technologies, and contributing to sustainable industrial practices in the region. It further discusses the educational prerequisites and professional competencies required for chemists operating in this dynamic economic landscape.</w:t>
      </w:r>
    </w:p>
    <w:bookmarkStart w:id="20" w:name="introduction"/>
    <w:p>
      <w:pPr>
        <w:pStyle w:val="Heading2"/>
      </w:pPr>
      <w:r>
        <w:t xml:space="preserve">1. Introduction</w:t>
      </w:r>
    </w:p>
    <w:p>
      <w:pPr>
        <w:pStyle w:val="FirstParagraph"/>
      </w:pPr>
      <w:r>
        <w:t xml:space="preserve">The profession of a chemist has traditionally been associated with laboratory analysis, research and development, and quality control within academic or industrial settings. However, in the contemporary era, particularly within the Kingdom of Saudi Arabia (KSA), the scope of this profession is undergoing significant transformation. The strategic location of Jeddah as a major commercial port and industrial center on the Red Sea coast has positioned it as a critical node for chemical logistics, refining, and manufacturing. For a chemist working in this region, understanding not only molecular interactions but also regulatory compliance, environmental sustainability, and industrial scale-up processes is essential.</w:t>
      </w:r>
    </w:p>
    <w:p>
      <w:pPr>
        <w:pStyle w:val="BodyText"/>
      </w:pPr>
      <w:r>
        <w:t xml:space="preserve">This article aims to provide an academic overview of the current state of chemistry professions in Saudi Arabia Jeddah. It highlights how local industries are leveraging chemical expertise to diversify the economy away from crude oil dependency toward value-added petrochemicals and pharmaceuticals, thereby defining a new archetype for the modern chemist in this geographic context.</w:t>
      </w:r>
    </w:p>
    <w:bookmarkEnd w:id="20"/>
    <w:bookmarkStart w:id="21" w:name="Xf2f9d8d15de3b5bb0b7206dd45b7b1ec31d5973"/>
    <w:p>
      <w:pPr>
        <w:pStyle w:val="Heading2"/>
      </w:pPr>
      <w:r>
        <w:t xml:space="preserve">2. The Industrial Context of Saudi Arabia Jeddah</w:t>
      </w:r>
    </w:p>
    <w:p>
      <w:pPr>
        <w:pStyle w:val="FirstParagraph"/>
      </w:pPr>
      <w:r>
        <w:t xml:space="preserve">Jeddah is home to one of the largest industrial complexes in the world, notably the Jeddah Islamic Port area and surrounding industrial cities. These zones host numerous joint ventures between international chemical giants and local entities such as SABIC (Saudi Basic Industries Corporation). In this environment, a chemist plays a dual role: ensuring product purity and optimizing production efficiency.</w:t>
      </w:r>
    </w:p>
    <w:p>
      <w:pPr>
        <w:pStyle w:val="BodyText"/>
      </w:pPr>
      <w:r>
        <w:t xml:space="preserve">The region's focus on downstream petrochemicals means that chemists are increasingly involved in polymer science, catalysis, and materials engineering. Unlike traditional roles that may have focused solely on qualitative analysis, today’s demands require quantitative proficiency in high-throughput screening, spectroscopy (NMR, IR, Mass Spectrometry), and chromatography techniques. The proximity to global markets via the Red Sea further necessitates that these professionals adhere to international standards such as ISO 9001 and REACH regulations.</w:t>
      </w:r>
    </w:p>
    <w:bookmarkEnd w:id="21"/>
    <w:bookmarkStart w:id="22" w:name="X8dacd7a0512063cee8609b19c8c6ce3f0b4d307"/>
    <w:p>
      <w:pPr>
        <w:pStyle w:val="Heading2"/>
      </w:pPr>
      <w:r>
        <w:t xml:space="preserve">3. The Chemist’s Role in Quality Assurance and Regulatory Compliance</w:t>
      </w:r>
    </w:p>
    <w:p>
      <w:pPr>
        <w:pStyle w:val="FirstParagraph"/>
      </w:pPr>
      <w:r>
        <w:t xml:space="preserve">In Saudi Arabia Jeddah, the regulatory landscape for chemicals is stringent, governed by entities such as the Saudi Food and Drug Authority (SFDA) and the Standards, Metrology and Quality Organization (SASO). A chemist operating in this jurisdiction must possess a deep understanding of these regulatory frameworks. The responsibility extends beyond simple testing; it involves validating methods, managing laboratory information management systems (LIMS), and ensuring traceability in supply chains.</w:t>
      </w:r>
    </w:p>
    <w:p>
      <w:pPr>
        <w:pStyle w:val="BodyText"/>
      </w:pPr>
      <w:r>
        <w:t xml:space="preserve">For instance, in the pharmaceutical sector, which is growing rapidly in the region to support local healthcare needs, a chemist is responsible for stability testing of new drug formulations. This requires rigorous documentation and adherence to Good Manufacturing Practices (GMP). The ability to interpret regulatory data and communicate findings effectively to non-scientific stakeholders is a crucial soft skill that distinguishes senior chemists from junior practitioners in this market.</w:t>
      </w:r>
    </w:p>
    <w:bookmarkEnd w:id="22"/>
    <w:bookmarkStart w:id="23" w:name="X10392b506ab1cb765e2509e09cab9f9f6d88259"/>
    <w:p>
      <w:pPr>
        <w:pStyle w:val="Heading2"/>
      </w:pPr>
      <w:r>
        <w:t xml:space="preserve">4. Sustainability and Environmental Chemistry</w:t>
      </w:r>
    </w:p>
    <w:p>
      <w:pPr>
        <w:pStyle w:val="FirstParagraph"/>
      </w:pPr>
      <w:r>
        <w:t xml:space="preserve">A critical dimension of the modern chemist’s role in Jeddah is sustainability. As Saudi Arabia pushes toward its Vision 2030 goals, which include reducing carbon emissions and promoting environmental stewardship, chemical engineers and chemists are at the forefront of implementing green chemistry principles. This involves developing processes that minimize waste, reduce energy consumption, and utilize safer solvents.</w:t>
      </w:r>
    </w:p>
    <w:p>
      <w:pPr>
        <w:pStyle w:val="BodyText"/>
      </w:pPr>
      <w:r>
        <w:t xml:space="preserve">In the context of Jeddah’s coastal geography, environmental protection is paramount. Chemists are increasingly tasked with monitoring wastewater treatment facilities in industrial zones to ensure that effluents meet strict discharge standards before entering the Red Sea ecosystem. This aspect of their role requires a strong foundation in analytical environmental chemistry and an awareness of local ecological impacts.</w:t>
      </w:r>
    </w:p>
    <w:bookmarkEnd w:id="23"/>
    <w:bookmarkStart w:id="24" w:name="X834b28bec4f3ec3167c1343a53ebdb434199dbc"/>
    <w:p>
      <w:pPr>
        <w:pStyle w:val="Heading2"/>
      </w:pPr>
      <w:r>
        <w:t xml:space="preserve">5. Educational Requirements and Professional Development</w:t>
      </w:r>
    </w:p>
    <w:p>
      <w:pPr>
        <w:pStyle w:val="FirstParagraph"/>
      </w:pPr>
      <w:r>
        <w:t xml:space="preserve">The demand for skilled chemists in Saudi Arabia Jeddah has led to enhanced educational pathways within the Kingdom. Universities such as King Abdulaziz University (KAU) in Jeddah offer robust programs in chemistry and chemical engineering, often featuring state-of-the-art laboratories and research centers focused on regional challenges like desalination and oil recovery.</w:t>
      </w:r>
    </w:p>
    <w:p>
      <w:pPr>
        <w:pStyle w:val="BodyText"/>
      </w:pPr>
      <w:r>
        <w:t xml:space="preserve">For professional chemists, continuous learning is vital. The rapid pace of technological change necessitates ongoing training in emerging areas such as nanotechnology, biochemistry, and artificial intelligence-driven chemical discovery. Professional bodies within the Kingdom are increasingly encouraging certifications in safety management (such as NEBOSH or OSHA equivalents) alongside technical expertise.</w:t>
      </w:r>
    </w:p>
    <w:bookmarkEnd w:id="24"/>
    <w:bookmarkStart w:id="25" w:name="challenges-and-future-outlook"/>
    <w:p>
      <w:pPr>
        <w:pStyle w:val="Heading2"/>
      </w:pPr>
      <w:r>
        <w:t xml:space="preserve">6. Challenges and Future Outlook</w:t>
      </w:r>
    </w:p>
    <w:p>
      <w:pPr>
        <w:pStyle w:val="FirstParagraph"/>
      </w:pPr>
      <w:r>
        <w:t xml:space="preserve">Despite the growth in opportunities, chemists in Saudi Arabia Jeddah face challenges. These include the need for greater localization of high-level technical roles (Saudization) and the integration of digital tools into traditional laboratory workflows. The rise of Industry 4.0 implies that future chemists must be comfortable with data analytics and automation technologies.</w:t>
      </w:r>
    </w:p>
    <w:p>
      <w:pPr>
        <w:pStyle w:val="BodyText"/>
      </w:pPr>
      <w:r>
        <w:t xml:space="preserve">Furthermore, there is a growing emphasis on research and development (R&amp;D). Historically, much chemical R&amp;D was conducted in Western laboratories with production localized in Saudi Arabia. However, the shift toward building local innovation hubs means that chemists are now expected to contribute to patentable innovations and novel process developments within Jeddah itself.</w:t>
      </w:r>
    </w:p>
    <w:bookmarkEnd w:id="25"/>
    <w:bookmarkStart w:id="26" w:name="conclusion"/>
    <w:p>
      <w:pPr>
        <w:pStyle w:val="Heading2"/>
      </w:pPr>
      <w:r>
        <w:t xml:space="preserve">7. Conclusion</w:t>
      </w:r>
    </w:p>
    <w:p>
      <w:pPr>
        <w:pStyle w:val="FirstParagraph"/>
      </w:pPr>
      <w:r>
        <w:t xml:space="preserve">The role of the chemist in Saudi Arabia Jeddah is no longer confined to the bench top. It encompasses a multifaceted responsibility that includes regulatory compliance, environmental stewardship, quality assurance, and innovative R&amp;D. As Jeddah solidifies its position as an industrial powerhouse on the Red Sea Coast, the chemist becomes a key architect of economic diversification and technological advancement.</w:t>
      </w:r>
    </w:p>
    <w:p>
      <w:pPr>
        <w:pStyle w:val="BodyText"/>
      </w:pPr>
      <w:r>
        <w:t xml:space="preserve">Future developments will likely see an even greater integration of digital technologies and a stronger focus on sustainable practices. For institutions and individuals alike, investing in chemical expertise aligned with these regional strategic goals is not only beneficial but imperative for maintaining competitiveness in the global market. The modern chemist, therefore, must be adaptable, technically proficient, and deeply engaged with the broader economic and environmental context of their workplace.</w:t>
      </w:r>
    </w:p>
    <w:bookmarkEnd w:id="26"/>
    <w:bookmarkStart w:id="27" w:name="references"/>
    <w:p>
      <w:pPr>
        <w:pStyle w:val="Heading2"/>
      </w:pPr>
      <w:r>
        <w:t xml:space="preserve">References</w:t>
      </w:r>
    </w:p>
    <w:p>
      <w:pPr>
        <w:numPr>
          <w:ilvl w:val="0"/>
          <w:numId w:val="1001"/>
        </w:numPr>
        <w:pStyle w:val="Compact"/>
      </w:pPr>
      <w:r>
        <w:t xml:space="preserve">Saudi Vision 2030 Framework for National Transformation. Royal Commission for Jubail and Yanbu, 2016.</w:t>
      </w:r>
    </w:p>
    <w:p>
      <w:pPr>
        <w:numPr>
          <w:ilvl w:val="0"/>
          <w:numId w:val="1001"/>
        </w:numPr>
        <w:pStyle w:val="Compact"/>
      </w:pPr>
      <w:r>
        <w:t xml:space="preserve">SASO Standards for Chemical Products and Industrial Safety. Saudi Arabian Standards Organization, Jeddah Branch.</w:t>
      </w:r>
    </w:p>
    <w:p>
      <w:pPr>
        <w:numPr>
          <w:ilvl w:val="0"/>
          <w:numId w:val="1001"/>
        </w:numPr>
        <w:pStyle w:val="Compact"/>
      </w:pPr>
      <w:r>
        <w:t xml:space="preserve">King Abdulaziz University Annual Report on Chemical Sciences Research Output. Jeddah: KAU Press, 2023.</w:t>
      </w:r>
    </w:p>
    <w:p>
      <w:pPr>
        <w:numPr>
          <w:ilvl w:val="0"/>
          <w:numId w:val="1001"/>
        </w:numPr>
        <w:pStyle w:val="Compact"/>
      </w:pPr>
      <w:r>
        <w:t xml:space="preserve">SABIC Sustainability Report: Innovating for a Better World. Dhahran/Saudi Arabia, 2024.</w:t>
      </w:r>
    </w:p>
    <w:p>
      <w:pPr>
        <w:numPr>
          <w:ilvl w:val="0"/>
          <w:numId w:val="1001"/>
        </w:numPr>
        <w:pStyle w:val="Compact"/>
      </w:pPr>
      <w:r>
        <w:t xml:space="preserve">Hassan, M., &amp; Al-Fatesh, A. (2021). "Green Chemistry Applications in the Saudi Petrochemical Industry." Journal of Arab Chemical Society, 14(3), 1-15.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Modern Laboratories: A Strategic Analysis for Saudi Arabia Jeddah</dc:title>
  <dc:creator/>
  <dc:language>en</dc:language>
  <cp:keywords/>
  <dcterms:created xsi:type="dcterms:W3CDTF">2026-07-29T15:25:00Z</dcterms:created>
  <dcterms:modified xsi:type="dcterms:W3CDTF">2026-07-29T15:25:00Z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