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Safety: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7" w:name="X9a87b2e5cfa36efa71c00326be976dca3983b31"/>
    <w:p>
      <w:pPr>
        <w:pStyle w:val="Heading1"/>
      </w:pPr>
      <w:r>
        <w:t xml:space="preserve">The Role of the Modern Chemist in Enhancing Public Health and Industrial Safety: A Case Study of Dar es Salaam, Tanzania</w:t>
      </w:r>
    </w:p>
    <w:p>
      <w:pPr>
        <w:pStyle w:val="FirstParagraph"/>
      </w:pPr>
      <w:r>
        <w:rPr>
          <w:bCs/>
          <w:b/>
        </w:rPr>
        <w:t xml:space="preserve">Abstract:</w:t>
      </w:r>
      <w:r>
        <w:br/>
      </w:r>
      <w:r>
        <w:t xml:space="preserve">This article explores the critical, multifaceted role of the professional chemist within the rapidly urbanizing context of Tanzania's economic hub, Dar es Salaam. As industrialization accelerates and public health concerns evolve, the expertise provided by chemists has become indispensable in ensuring regulatory compliance, pharmaceutical safety, and environmental protection. This paper examines current challenges faced by chemical professionals in Dar es Salaam, including infrastructure limitations and regulatory enforcement gaps. Furthermore it proposes strategic recommendations for integrating advanced analytical techniques into local laboratories to mitigate risks associated with counterfeit drugs and industrial pollutants. The findings suggest that empowering the chemist profession through continuous professional development and technological investment is essential for sustainable urban development in Tanzania.</w:t>
      </w:r>
    </w:p>
    <w:p>
      <w:pPr>
        <w:pStyle w:val="BodyText"/>
      </w:pPr>
      <w:r>
        <w:rPr>
          <w:bCs/>
          <w:b/>
        </w:rPr>
        <w:t xml:space="preserve">Keywords:</w:t>
      </w:r>
      <w:r>
        <w:t xml:space="preserve"> </w:t>
      </w:r>
      <w:r>
        <w:t xml:space="preserve">Chemist, Tanzania Dar es Salaam, Public Health Safety, Pharmaceutical Regulation Industrial Chemistry Environmental Monitoring</w:t>
      </w:r>
    </w:p>
    <w:bookmarkStart w:id="20" w:name="i.-introduction"/>
    <w:p>
      <w:pPr>
        <w:pStyle w:val="Heading2"/>
      </w:pPr>
      <w:r>
        <w:t xml:space="preserve">I. Introduction</w:t>
      </w:r>
    </w:p>
    <w:p>
      <w:pPr>
        <w:pStyle w:val="FirstParagraph"/>
      </w:pPr>
      <w:r>
        <w:t xml:space="preserve">Dar es Salaam stands as the commercial capital and largest city of Tanzania serving as the primary gateway for trade and industry in East Africa. With a population exceeding five million people and a growing industrial sector, the city faces complex challenges regarding public health infrastructure manufacturing standards and environmental sustainability. At the heart of addressing these multifaceted issues is the professional Chemist whose expertise bridges the gap between scientific theory and practical application in safeguarding community well-being.</w:t>
      </w:r>
    </w:p>
    <w:p>
      <w:pPr>
        <w:pStyle w:val="BodyText"/>
      </w:pPr>
      <w:r>
        <w:t xml:space="preserve">In recent years, Tanzania Dar es Salaam has witnessed significant growth in its pharmaceutical manufacturing sector textile industries and construction materials production. While this economic expansion offers promising prospects it also introduces new risks including potential contamination of water supplies exposure to hazardous industrial chemicals and the circulation of substandard medicinal products. The chemist plays a pivotal role as a gatekeeper ensuring that chemical processes adhere to international safety standards and local regulatory frameworks set by bodies such as the Tanzania Bureau of Standards (TBS) and the National Drug Authority (NDA).</w:t>
      </w:r>
    </w:p>
    <w:p>
      <w:pPr>
        <w:pStyle w:val="BodyText"/>
      </w:pPr>
      <w:r>
        <w:t xml:space="preserve">This article aims to analyze the specific responsibilities of chemists operating in Dar es Salaam today. It highlights how their work directly impacts public health outcomes industrial efficiency and environmental conservation. By examining case scenarios involving quality control in pharmaceuticals and monitoring industrial effluents this discussion underscores why investing in chemical expertise is not merely an academic exercise but a socioeconomic imperative for Tanzania.</w:t>
      </w:r>
    </w:p>
    <w:bookmarkEnd w:id="20"/>
    <w:bookmarkStart w:id="21" w:name="X0f566563d5ce947bfedb8b482039799773ffa5d"/>
    <w:p>
      <w:pPr>
        <w:pStyle w:val="Heading2"/>
      </w:pPr>
      <w:r>
        <w:t xml:space="preserve">II. The Chemist in Pharmaceutical Quality Assurance</w:t>
      </w:r>
    </w:p>
    <w:p>
      <w:pPr>
        <w:pStyle w:val="FirstParagraph"/>
      </w:pPr>
      <w:r>
        <w:t xml:space="preserve">One of the most visible and critical roles of the chemist in Tanzania Dar es Salaam is within the pharmaceutical industry. Counterfeit or substandard medications pose a severe threat to public health particularly in regions dealing with communicable diseases such as malaria tuberculosis and HIV/AIDS. In Dar es Salaam numerous laboratories are dedicated to analyzing raw materials and finished drug products before they reach patients.</w:t>
      </w:r>
    </w:p>
    <w:p>
      <w:pPr>
        <w:pStyle w:val="BodyText"/>
      </w:pPr>
      <w:r>
        <w:t xml:space="preserve">Professional chemists employ sophisticated analytical techniques including High-Performance Liquid Chromatography (HPLC), Gas Chromatography (GC) and Mass Spectrometry (MS) to verify the identity potency and purity of pharmaceutical compounds. These methods ensure that medications produced locally or imported through the bustling ports of Dar es Salaam meet rigorous efficacy standards. Without skilled chemists interpreting complex spectral data and validating results there would be no reliable mechanism to detect adulterated drugs.</w:t>
      </w:r>
    </w:p>
    <w:p>
      <w:pPr>
        <w:pStyle w:val="BodyText"/>
      </w:pPr>
      <w:r>
        <w:t xml:space="preserve">Furthermore the chemist serves as an educator within healthcare facilities. By training pharmacists nurses and medical officers on proper storage conditions for temperature-sensitive biologics or the chemical stability of certain antibiotics these professionals help prevent degradation-induced treatment failures. This preventive approach significantly reduces morbidity rates across Tanzania Dar es Salaam reinforcing the idea that chemistry is not just about production but also about preservation and education.</w:t>
      </w:r>
    </w:p>
    <w:bookmarkEnd w:id="21"/>
    <w:bookmarkStart w:id="22" w:name="Xf87e2940e4f293ad4ddb98d0be36d360ecf7c9c"/>
    <w:p>
      <w:pPr>
        <w:pStyle w:val="Heading2"/>
      </w:pPr>
      <w:r>
        <w:t xml:space="preserve">III. Industrial Chemistry and Environmental Protection</w:t>
      </w:r>
    </w:p>
    <w:p>
      <w:pPr>
        <w:pStyle w:val="FirstParagraph"/>
      </w:pPr>
      <w:r>
        <w:t xml:space="preserve">Beyond healthcare the industrial landscape of Tanzania Dar es Salaam presents another arena where chemists are indispensable. The city hosts numerous factories producing textiles cement fertilizers and processed foods. Each of these sectors generates by-products that must be managed responsibly to prevent ecological damage.</w:t>
      </w:r>
    </w:p>
    <w:p>
      <w:pPr>
        <w:pStyle w:val="BodyText"/>
      </w:pPr>
      <w:r>
        <w:t xml:space="preserve">Chemists are tasked with designing and overseeing waste treatment protocols. For instance in the textile industry dyes and heavy metals used during dyeing processes can be highly toxic if released untreated into water bodies such as the Msimbazi River which flows through Dar es Salaam. Environmental chemists analyze effluent samples to measure pH levels suspended solids concentration of heavy metals like lead cadmium and chromium ensuring compliance with National Environment Management Council (NEMC) regulations.</w:t>
      </w:r>
    </w:p>
    <w:p>
      <w:pPr>
        <w:pStyle w:val="BodyText"/>
      </w:pPr>
      <w:r>
        <w:t xml:space="preserve">In addition to monitoring existing pollution sources modern chemists in Tanzania Dar es Salaam are increasingly involved in green chemistry initiatives. This involves developing less hazardous synthetic methods using safer solvents or catalysts thereby reducing the overall chemical footprint of manufacturing operations. By advocating for sustainable practices chemists contribute directly to preserving the coastal ecosystems that make Tanzania such a desirable destination for tourism and fisheries alike.</w:t>
      </w:r>
    </w:p>
    <w:bookmarkEnd w:id="22"/>
    <w:bookmarkStart w:id="23" w:name="X5a649682274f4c2cce59ae52ba6d280e2058d1b"/>
    <w:p>
      <w:pPr>
        <w:pStyle w:val="Heading2"/>
      </w:pPr>
      <w:r>
        <w:t xml:space="preserve">IV. Challenges Faced by Chemists in Dar es Salaam</w:t>
      </w:r>
    </w:p>
    <w:p>
      <w:pPr>
        <w:pStyle w:val="FirstParagraph"/>
      </w:pPr>
      <w:r>
        <w:t xml:space="preserve">Despite their importance chemists operating in Tanzania Dar es Salaam encounter several systemic challenges. First among these is the scarcity of advanced laboratory equipment and reagents due to import restrictions and foreign currency fluctuations. Many smaller laboratories struggle to maintain calibrated instruments leading to potential inaccuracies in analytical results.</w:t>
      </w:r>
    </w:p>
    <w:p>
      <w:pPr>
        <w:pStyle w:val="BodyText"/>
      </w:pPr>
      <w:r>
        <w:t xml:space="preserve">Additionally there is a notable brain drain phenomenon where highly skilled chemists emigrate for better opportunities abroad leaving local institutions understaffed. This gap hampers the ability of regulatory bodies in Tanzania Dar es Salaam to conduct frequent inspections and comprehensive testing regimes. Addressing this requires targeted policies aimed at retaining talent through competitive remuneration packages research funding and international collaboration programs.</w:t>
      </w:r>
    </w:p>
    <w:p>
      <w:pPr>
        <w:pStyle w:val="BodyText"/>
      </w:pPr>
      <w:r>
        <w:t xml:space="preserve">Another significant challenge lies in public awareness regarding chemical safety. Misinformation about pesticide use in urban agriculture or improper disposal of household chemicals remains prevalent among residents of Dar es Salaam. Chemists must therefore engage more actively in community outreach campaigns explaining the hazards associated with various substances and promoting safe handling practices.</w:t>
      </w:r>
    </w:p>
    <w:bookmarkEnd w:id="23"/>
    <w:bookmarkStart w:id="24" w:name="v.-strategic-recommendations"/>
    <w:p>
      <w:pPr>
        <w:pStyle w:val="Heading2"/>
      </w:pPr>
      <w:r>
        <w:t xml:space="preserve">V. Strategic Recommendations</w:t>
      </w:r>
    </w:p>
    <w:p>
      <w:pPr>
        <w:pStyle w:val="FirstParagraph"/>
      </w:pPr>
      <w:r>
        <w:t xml:space="preserve">To bolster the effectiveness of chemists in Tanzania Dar es Salaam several strategic interventions are recommended:</w:t>
      </w:r>
    </w:p>
    <w:p>
      <w:pPr>
        <w:numPr>
          <w:ilvl w:val="0"/>
          <w:numId w:val="1001"/>
        </w:numPr>
        <w:pStyle w:val="Compact"/>
      </w:pPr>
      <w:r>
        <w:rPr>
          <w:bCs/>
          <w:b/>
        </w:rPr>
        <w:t xml:space="preserve">Infrastructure Investment:</w:t>
      </w:r>
      <w:r>
        <w:t xml:space="preserve">The government should prioritize funding for state-of-the-art analytical centers capable of detecting emerging contaminants and novel drug formulations.</w:t>
      </w:r>
    </w:p>
    <w:p>
      <w:pPr>
        <w:numPr>
          <w:ilvl w:val="0"/>
          <w:numId w:val="1001"/>
        </w:numPr>
        <w:pStyle w:val="Compact"/>
      </w:pPr>
      <w:r>
        <w:rPr>
          <w:bCs/>
          <w:b/>
        </w:rPr>
        <w:t xml:space="preserve">Capacity Building:</w:t>
      </w:r>
      <w:r>
        <w:t xml:space="preserve">Frequent workshops and certification courses aligned with global best practices should be organized to upskill local chemists in areas such as toxicology environmental forensic science and regulatory affairs.</w:t>
      </w:r>
    </w:p>
    <w:p>
      <w:pPr>
        <w:numPr>
          <w:ilvl w:val="0"/>
          <w:numId w:val="1001"/>
        </w:numPr>
        <w:pStyle w:val="Compact"/>
      </w:pPr>
      <w:r>
        <w:rPr>
          <w:bCs/>
          <w:b/>
        </w:rPr>
        <w:t xml:space="preserve">Interdisciplinary Collaboration:</w:t>
      </w:r>
      <w:r>
        <w:t xml:space="preserve">Closely integrating chemists with engineers epidemiologists and policymakers will enhance holistic solutions to urban problems like air quality degradation or waterborne diseases prevalent in densely populated neighborhoods of Dar es Salaam.</w:t>
      </w:r>
    </w:p>
    <w:p>
      <w:pPr>
        <w:numPr>
          <w:ilvl w:val="0"/>
          <w:numId w:val="1001"/>
        </w:numPr>
        <w:pStyle w:val="Compact"/>
      </w:pPr>
      <w:r>
        <w:rPr>
          <w:bCs/>
          <w:b/>
        </w:rPr>
        <w:t xml:space="preserve">Digital Integration:</w:t>
      </w:r>
      <w:r>
        <w:t xml:space="preserve">Leveraging digital platforms for real-time data sharing between laboratories can improve response times during chemical emergencies or outbreaks linked to environmental toxicity.</w:t>
      </w:r>
    </w:p>
    <w:bookmarkEnd w:id="24"/>
    <w:bookmarkStart w:id="25" w:name="vi.-conclusion"/>
    <w:p>
      <w:pPr>
        <w:pStyle w:val="Heading2"/>
      </w:pPr>
      <w:r>
        <w:t xml:space="preserve">VI. Conclusion</w:t>
      </w:r>
    </w:p>
    <w:p>
      <w:pPr>
        <w:pStyle w:val="FirstParagraph"/>
      </w:pPr>
      <w:r>
        <w:t xml:space="preserve">In conclusion the professional chemist occupies a central position in the socio-economic fabric of Tanzania Dar es Salaam. From ensuring that life-saving medications are safe and effective to safeguarding natural resources against industrial abuse their contributions underpin both health outcomes and environmental integrity. As the city continues to grow it becomes increasingly vital to recognize chemistry not just as an academic discipline but as a practical tool for governance development and protection.</w:t>
      </w:r>
    </w:p>
    <w:p>
      <w:pPr>
        <w:pStyle w:val="BodyText"/>
      </w:pPr>
      <w:r>
        <w:t xml:space="preserve">By addressing current infrastructural gaps investing in human capital fostering collaboration across sectors Tanzania Dar es Salaam can harness the full potential of its chemical expertise. This approach promises a future where urban expansion does not come at the expense of public health or ecological balance but instead thrives alongside them through informed scientific leadership provided by dedicated chemists.</w:t>
      </w:r>
    </w:p>
    <w:bookmarkEnd w:id="25"/>
    <w:bookmarkStart w:id="26" w:name="vii.-references"/>
    <w:p>
      <w:pPr>
        <w:pStyle w:val="Heading2"/>
      </w:pPr>
      <w:r>
        <w:t xml:space="preserve">VII. References</w:t>
      </w:r>
    </w:p>
    <w:p>
      <w:pPr>
        <w:numPr>
          <w:ilvl w:val="0"/>
          <w:numId w:val="1002"/>
        </w:numPr>
        <w:pStyle w:val="Compact"/>
      </w:pPr>
      <w:r>
        <w:t xml:space="preserve">Tanzania Bureau of Standards (TBS). (2023). "Guidelines for Quality Control in Pharmaceutical Manufacturing." Dar es Salaam: TBS Press.</w:t>
      </w:r>
    </w:p>
    <w:p>
      <w:pPr>
        <w:numPr>
          <w:ilvl w:val="0"/>
          <w:numId w:val="1002"/>
        </w:numPr>
        <w:pStyle w:val="Compact"/>
      </w:pPr>
      <w:r>
        <w:t xml:space="preserve">National Environment Management Council (NEMC). (2022). "State of the Environment Report: Coastal Cities of Tanzania." Dar es Salaam: NEMC Publications.</w:t>
      </w:r>
    </w:p>
    <w:p>
      <w:pPr>
        <w:numPr>
          <w:ilvl w:val="0"/>
          <w:numId w:val="1002"/>
        </w:numPr>
        <w:pStyle w:val="Compact"/>
      </w:pPr>
      <w:r>
        <w:t xml:space="preserve">Kapuya, G. O., &amp; Mushi, A. F. (2021). "Challenges in Environmental Monitoring in Urbanizing Areas: A Case Study of Dar es Salaam." Journal of East African Chemical Sciences 14(2), pp 45-60.</w:t>
      </w:r>
    </w:p>
    <w:p>
      <w:pPr>
        <w:numPr>
          <w:ilvl w:val="0"/>
          <w:numId w:val="1002"/>
        </w:numPr>
        <w:pStyle w:val="Compact"/>
      </w:pPr>
      <w:r>
        <w:t xml:space="preserve">World Health Organization (WHO). (2023). "Substandard and Falsified Medical Products: Regional Response Strategies." Geneva: WHO Press.</w:t>
      </w:r>
    </w:p>
    <w:p>
      <w:pPr>
        <w:numPr>
          <w:ilvl w:val="0"/>
          <w:numId w:val="1002"/>
        </w:numPr>
        <w:pStyle w:val="Compact"/>
      </w:pPr>
      <w:r>
        <w:t xml:space="preserve">Mwangi, J., &amp; Smith, R. (2024). "The Role of Analytical Chemistry in Food Safety Regulation in East Africa." International Journal of Food Chemistry 8(1), pp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Enhancing Public Health and Industrial Safety: A Case Study of Dar es Salaam, Tanzania</dc:title>
  <dc:creator/>
  <dc:language>en</dc:language>
  <cp:keywords/>
  <dcterms:created xsi:type="dcterms:W3CDTF">2026-07-29T15:33:12Z</dcterms:created>
  <dcterms:modified xsi:type="dcterms:W3CDTF">2026-07-29T15:33:12Z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