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9" w:name="X657db3c5e2797266d0b5d6f75b71aa25faaf168"/>
    <w:p>
      <w:pPr>
        <w:pStyle w:val="Heading1"/>
      </w:pPr>
      <w:r>
        <w:t xml:space="preserve">Evolving Horizons in Applied Chemistry:</w:t>
      </w:r>
      <w:r>
        <w:br/>
      </w:r>
      <w:r>
        <w:t xml:space="preserve">The Strategic Role of the Chemist in Ho Chi Minh City’s Industrial Landscape</w:t>
      </w:r>
    </w:p>
    <w:p>
      <w:pPr>
        <w:pStyle w:val="FirstParagraph"/>
      </w:pPr>
      <w:r>
        <w:rPr>
          <w:bCs/>
          <w:b/>
        </w:rPr>
        <w:t xml:space="preserve">Jean-Luc Moreau, Ph.D.</w:t>
      </w:r>
      <w:r>
        <w:br/>
      </w:r>
      <w:r>
        <w:t xml:space="preserve">Department of Chemical Engineering and Environmental Sciences</w:t>
      </w:r>
      <w:r>
        <w:br/>
      </w:r>
      <w:r>
        <w:t xml:space="preserve">Ho Chi Minh City University of Technology (HCMUT), Vietnam</w:t>
      </w:r>
    </w:p>
    <w:bookmarkStart w:id="20" w:name="abstract"/>
    <w:p>
      <w:pPr>
        <w:pStyle w:val="Heading3"/>
      </w:pPr>
      <w:r>
        <w:t xml:space="preserve">Abstract</w:t>
      </w:r>
    </w:p>
    <w:p>
      <w:pPr>
        <w:pStyle w:val="FirstParagraph"/>
      </w:pPr>
      <w:r>
        <w:t xml:space="preserve">This article examines the critical transition in the chemical sector within Vietnam’s largest economic hub, Ho Chi Minh City. As the city accelerates its industrialization and seeks to integrate deeper into global supply chains, the role of the professional chemist has evolved from routine quality control to strategic innovation. This paper analyzes current trends in pharmaceutical manufacturing, polymer science, and environmental sustainability in Ho Chi Minh City. It argues that specialized chemists are not merely technical contributors but are pivotal agents in ensuring regulatory compliance, driving green chemistry initiatives, and fostering international competitiveness for Vietnamese enterprises.</w:t>
      </w:r>
    </w:p>
    <w:bookmarkEnd w:id="20"/>
    <w:bookmarkStart w:id="21" w:name="introduction"/>
    <w:p>
      <w:pPr>
        <w:pStyle w:val="Heading2"/>
      </w:pPr>
      <w:r>
        <w:t xml:space="preserve">Introduction</w:t>
      </w:r>
    </w:p>
    <w:p>
      <w:pPr>
        <w:pStyle w:val="FirstParagraph"/>
      </w:pPr>
      <w:r>
        <w:t xml:space="preserve">The economic trajectory of Vietnam over the past two decades has been defined by robust industrial growth, with Ho Chi Minh City serving as the primary engine of this expansion. As one of the most dynamic metropolitan areas in Southeast Asia, Ho Chi Minh City hosts a dense concentration of manufacturing hubs, pharmaceutical plants, and consumer goods producers. Central to this economic vitality is the discipline of chemistry and the professionals who practice it: chemists.</w:t>
      </w:r>
    </w:p>
    <w:p>
      <w:pPr>
        <w:pStyle w:val="BodyText"/>
      </w:pPr>
      <w:r>
        <w:t xml:space="preserve">Historically, chemical laboratories in Vietnam were viewed primarily as support units for production efficiency. However, in recent years, the complexity of global trade agreements and stringent environmental regulations has necessitated a paradigm shift. The modern</w:t>
      </w:r>
      <w:r>
        <w:t xml:space="preserve"> </w:t>
      </w:r>
      <w:r>
        <w:rPr>
          <w:bCs/>
          <w:b/>
        </w:rPr>
        <w:t xml:space="preserve">chemist</w:t>
      </w:r>
      <w:r>
        <w:t xml:space="preserve"> </w:t>
      </w:r>
      <w:r>
        <w:t xml:space="preserve">in Ho Chi Minh City is no longer confined to beakers and titration; they are now integral to strategic decision-making processes involving product design, safety compliance, and sustainable development. This article explores the multifaceted contributions of chemists within the specific socio-economic context of Ho Chi Minh City, highlighting how their expertise addresses local challenges while meeting international standards.</w:t>
      </w:r>
    </w:p>
    <w:bookmarkEnd w:id="21"/>
    <w:bookmarkStart w:id="22" w:name="X2662b497927363320ff82977fa91778e46af7a0"/>
    <w:p>
      <w:pPr>
        <w:pStyle w:val="Heading2"/>
      </w:pPr>
      <w:r>
        <w:t xml:space="preserve">The Pharmaceutical Sector and Regulatory Compliance</w:t>
      </w:r>
    </w:p>
    <w:p>
      <w:pPr>
        <w:pStyle w:val="FirstParagraph"/>
      </w:pPr>
      <w:r>
        <w:t xml:space="preserve">One of the most significant areas where chemists operate in Ho Chi Minh City is the pharmaceutical industry. With a growing middle class and an aging population, domestic demand for high-quality medicines has surged. Consequently, local manufacturers are transitioning from producing generic drugs to developing innovative formulations that meet Good Manufacturing Practice (GMP) standards set by international bodies such as the FDA and EMA.</w:t>
      </w:r>
    </w:p>
    <w:p>
      <w:pPr>
        <w:pStyle w:val="BodyText"/>
      </w:pPr>
      <w:r>
        <w:t xml:space="preserve">In this context, the chemist plays a pivotal role in analytical method development and validation. Ensuring that active pharmaceutical ingredients (APIs) synthesized in Ho Chi Minh City match their international counterparts requires rigorous spectroscopic analysis, chromatography, and stability testing. The presence of highly trained chemists ensures that local products are not only cost-effective but also safe and efficacious. Furthermore, as Vietnam seeks to become a regional pharmaceutical hub, the ability of local</w:t>
      </w:r>
      <w:r>
        <w:t xml:space="preserve"> </w:t>
      </w:r>
      <w:r>
        <w:rPr>
          <w:bCs/>
          <w:b/>
        </w:rPr>
        <w:t xml:space="preserve">chemists</w:t>
      </w:r>
      <w:r>
        <w:t xml:space="preserve"> </w:t>
      </w:r>
      <w:r>
        <w:t xml:space="preserve">to navigate complex regulatory frameworks becomes a competitive advantage for Ho Chi Minh City-based firms.</w:t>
      </w:r>
    </w:p>
    <w:bookmarkEnd w:id="22"/>
    <w:bookmarkStart w:id="23" w:name="X1fdcdc56d9def116b2f5702a849d478e17134a2"/>
    <w:p>
      <w:pPr>
        <w:pStyle w:val="Heading2"/>
      </w:pPr>
      <w:r>
        <w:t xml:space="preserve">Polymer Science and the Manufacturing Boom</w:t>
      </w:r>
    </w:p>
    <w:p>
      <w:pPr>
        <w:pStyle w:val="FirstParagraph"/>
      </w:pPr>
      <w:r>
        <w:t xml:space="preserve">Hồ Chí Minh City is also home to numerous plastic processing and polymer manufacturing facilities, supplying materials for electronics, packaging, and construction. The demand here is increasingly shifting towards biodegradable plastics and high-performance composites due to global environmental pressures.</w:t>
      </w:r>
    </w:p>
    <w:p>
      <w:pPr>
        <w:pStyle w:val="BodyText"/>
      </w:pPr>
      <w:r>
        <w:t xml:space="preserve">The chemist in this sector is tasked with formulating new materials that balance durability with ecological responsibility. For instance, recent initiatives in Ho Chi Minh City have focused on reducing single-use plastics. Chemists are collaborating with engineers to develop polymeric blends derived from agricultural by-products common in the Mekong Delta region, which feeds into the Ho Chi Minh City industrial ecosystem. This interdisciplinary approach demonstrates how chemical knowledge is being leveraged to solve local waste management issues while supporting manufacturing needs.</w:t>
      </w:r>
    </w:p>
    <w:bookmarkEnd w:id="23"/>
    <w:bookmarkStart w:id="24" w:name="Xe8fa6ee4a614ad9aa9d1b8a91b4a5ae5a346a88"/>
    <w:p>
      <w:pPr>
        <w:pStyle w:val="Heading2"/>
      </w:pPr>
      <w:r>
        <w:t xml:space="preserve">Environmental Sustainability and Green Chemistry</w:t>
      </w:r>
    </w:p>
    <w:p>
      <w:pPr>
        <w:pStyle w:val="FirstParagraph"/>
      </w:pPr>
      <w:r>
        <w:t xml:space="preserve">The rapid industrialization of Ho Chi Minh City has brought significant environmental challenges, particularly regarding air quality and water pollution. Industrial effluents containing heavy metals and organic solvents pose a risk to the local ecosystem, including the Saigon River basin. Here, the role of the environmental chemist is critical.</w:t>
      </w:r>
    </w:p>
    <w:p>
      <w:pPr>
        <w:pStyle w:val="BodyText"/>
      </w:pPr>
      <w:r>
        <w:t xml:space="preserve">Green chemistry principles are being increasingly adopted by forward-thinking companies in Ho Chi Minh City. Chemists are designing synthesis pathways that reduce or eliminate the use and generation of hazardous substances. By implementing catalytic processes that operate at lower temperatures and pressures, factories can reduce energy consumption and carbon footprints. Moreover, chemists are developing advanced water treatment technologies tailored to the specific pollutants found in Ho Chi Minh City’s industrial zones. This localized application of chemical science is essential for sustainable urban development.</w:t>
      </w:r>
    </w:p>
    <w:bookmarkEnd w:id="24"/>
    <w:bookmarkStart w:id="25" w:name="X27d80db148d4391b0b036933ba5eab9b18914f2"/>
    <w:p>
      <w:pPr>
        <w:pStyle w:val="Heading2"/>
      </w:pPr>
      <w:r>
        <w:t xml:space="preserve">Educational Infrastructure and Human Capital Development</w:t>
      </w:r>
    </w:p>
    <w:p>
      <w:pPr>
        <w:pStyle w:val="FirstParagraph"/>
      </w:pPr>
      <w:r>
        <w:t xml:space="preserve">The effectiveness of the chemist in Ho Chi Minh City is directly linked to the quality of education and research infrastructure available. Institutions such as Vietnam National University Ho Chi Minh City (VNU-HCM) and various technical universities are expanding their chemistry curricula to include modern analytical techniques, data science, and regulatory affairs.</w:t>
      </w:r>
    </w:p>
    <w:p>
      <w:pPr>
        <w:pStyle w:val="BodyText"/>
      </w:pPr>
      <w:r>
        <w:t xml:space="preserve">However, a gap remains between academic training and industry needs. To bridge this gap, partnerships between universities in Ho Chi Minh City and international chemical corporations are being strengthened. These collaborations provide internships for students, exposing them to real-world laboratory settings before they enter the workforce as professional chemists. This synergy ensures that the next generation of scientists is equipped with both theoretical knowledge and practical skills relevant to the current industrial landscape.</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persist. There is a shortage of senior-level chemists with international experience in Ho Chi Minh City’s private sector. Additionally, access to state-of-the-art instrumentation remains unevenly distributed, with smaller enterprises often lacking the resources for advanced analysis.</w:t>
      </w:r>
    </w:p>
    <w:p>
      <w:pPr>
        <w:pStyle w:val="BodyText"/>
      </w:pPr>
      <w:r>
        <w:t xml:space="preserve">To address these issues, government policies in Ho Chi Minh City are increasingly focusing on innovation hubs and research grants specifically targeted at chemical sciences. Encouraging foreign direct investment in high-tech chemical parks within the city can also facilitate technology transfer and elevate the standards of practice for local chemists.</w:t>
      </w:r>
    </w:p>
    <w:bookmarkEnd w:id="26"/>
    <w:bookmarkStart w:id="27" w:name="conclusion"/>
    <w:p>
      <w:pPr>
        <w:pStyle w:val="Heading2"/>
      </w:pPr>
      <w:r>
        <w:t xml:space="preserve">Conclusion</w:t>
      </w:r>
    </w:p>
    <w:p>
      <w:pPr>
        <w:pStyle w:val="FirstParagraph"/>
      </w:pPr>
      <w:r>
        <w:t xml:space="preserve">The evolution of Ho Chi Minh City into a modern industrial metropolis is inextricably linked to the advancements in chemical sciences. The chemist, therefore, stands at the forefront of this transformation. Whether ensuring the safety of pharmaceuticals, developing sustainable materials for manufacturing, or mitigating environmental impact through green chemistry techniques, their contributions are indispensable.</w:t>
      </w:r>
    </w:p>
    <w:p>
      <w:pPr>
        <w:pStyle w:val="BodyText"/>
      </w:pPr>
      <w:r>
        <w:t xml:space="preserve">As Ho Chi Minh City continues to grow on the global stage, investing in the education and empowerment of chemists will be crucial. By fostering an environment where chemical innovation thrives alongside regulatory rigor and environmental stewardship, Vietnam’s largest city can secure its position as a leader in sustainable industrial development within Southeast Asia.</w:t>
      </w:r>
    </w:p>
    <w:bookmarkEnd w:id="27"/>
    <w:bookmarkStart w:id="28" w:name="references"/>
    <w:p>
      <w:pPr>
        <w:pStyle w:val="Heading2"/>
      </w:pPr>
      <w:r>
        <w:t xml:space="preserve">References</w:t>
      </w:r>
    </w:p>
    <w:p>
      <w:pPr>
        <w:numPr>
          <w:ilvl w:val="0"/>
          <w:numId w:val="1001"/>
        </w:numPr>
        <w:pStyle w:val="Compact"/>
      </w:pPr>
      <w:r>
        <w:t xml:space="preserve">Mekong Delta Development Institute. (2023). *Industrial Waste Management Strategies in Southern Vietnam*. HCMC Press.</w:t>
      </w:r>
    </w:p>
    <w:p>
      <w:pPr>
        <w:numPr>
          <w:ilvl w:val="0"/>
          <w:numId w:val="1001"/>
        </w:numPr>
        <w:pStyle w:val="Compact"/>
      </w:pPr>
      <w:r>
        <w:t xml:space="preserve">National Office of Science and Technology Policy, Vietnam. (2024). *Strategic Plan for Chemical Industry Development to 2030*.</w:t>
      </w:r>
    </w:p>
    <w:p>
      <w:pPr>
        <w:numPr>
          <w:ilvl w:val="0"/>
          <w:numId w:val="1001"/>
        </w:numPr>
        <w:pStyle w:val="Compact"/>
      </w:pPr>
      <w:r>
        <w:t xml:space="preserve">Vietnam Association of Chemists. (2023). *Annual Report on Laboratory Standards and Safety in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the Industrial Development of Ho Chi Minh City, Vietnam</dc:title>
  <dc:creator/>
  <dc:language>en</dc:language>
  <cp:keywords/>
  <dcterms:created xsi:type="dcterms:W3CDTF">2026-07-29T13:47:34Z</dcterms:created>
  <dcterms:modified xsi:type="dcterms:W3CDTF">2026-07-29T13:47:34Z</dcterms:modified>
</cp:coreProperties>
</file>

<file path=docProps/custom.xml><?xml version="1.0" encoding="utf-8"?>
<Properties xmlns="http://schemas.openxmlformats.org/officeDocument/2006/custom-properties" xmlns:vt="http://schemas.openxmlformats.org/officeDocument/2006/docPropsVTypes"/>
</file>