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Urban</w:t>
      </w:r>
      <w:r>
        <w:t xml:space="preserve"> </w:t>
      </w:r>
      <w:r>
        <w:t xml:space="preserve">Megacities: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e8cc583d8c2846346613b764d3d43b9ba9fe596"/>
    <w:p>
      <w:pPr>
        <w:pStyle w:val="Heading1"/>
      </w:pPr>
      <w:r>
        <w:t xml:space="preserve">Strategic Infrastructure Development in Urban Megacities:</w:t>
      </w:r>
      <w:r>
        <w:br/>
      </w:r>
      <w:r>
        <w:t xml:space="preserve">A Critical Analysis of Civil Engineering Practices in Rio de Janeiro, Brazil</w:t>
      </w:r>
    </w:p>
    <w:p>
      <w:pPr>
        <w:pStyle w:val="FirstParagraph"/>
      </w:pPr>
      <w:r>
        <w:rPr>
          <w:bCs/>
          <w:b/>
        </w:rPr>
        <w:t xml:space="preserve">Jane Doe, Ph.D.</w:t>
      </w:r>
      <w:r>
        <w:br/>
      </w:r>
      <w:r>
        <w:t xml:space="preserve">Department of Civil and Environmental Engineering, Federal University of Rio de Janeiro</w:t>
      </w:r>
      <w:r>
        <w:br/>
      </w:r>
      <w:r>
        <w:t xml:space="preserve">Email: j.doe@uerj.br</w:t>
      </w:r>
    </w:p>
    <w:bookmarkStart w:id="20" w:name="abstract"/>
    <w:p>
      <w:pPr>
        <w:pStyle w:val="Heading3"/>
      </w:pPr>
      <w:r>
        <w:t xml:space="preserve">Abstract</w:t>
      </w:r>
    </w:p>
    <w:p>
      <w:pPr>
        <w:pStyle w:val="FirstParagraph"/>
      </w:pPr>
      <w:r>
        <w:t xml:space="preserve">Rio de Janeiro, Brazil Rio de Janeiro stands as a complex case study for modern urban infrastructure development. Characterized by unique geological formations, rapid urbanization, and significant socioeconomic disparities, the city presents distinct challenges for civil engineering professionals. This article examines the evolution of civil engineering projects within this specific geographic and cultural context. It analyzes key infrastructural interventions, including coastal resilience strategies against sea-level rise, transportation network expansions amidst topographical constraints, and sustainable construction methodologies adapted to local materials. The paper argues that successful implementation in Rio de Janeiro requires a multidisciplinary approach that integrates technical rigor with social equity considerations. By reviewing recent case studies from the last decade, this study highlights the critical role of adaptive engineering strategies in mitigating climate risks and enhancing urban livability in one of South America's most vibrant yet vulnerable cities.</w:t>
      </w:r>
    </w:p>
    <w:p>
      <w:pPr>
        <w:pStyle w:val="BodyText"/>
      </w:pPr>
      <w:r>
        <w:rPr>
          <w:bCs/>
          <w:b/>
        </w:rPr>
        <w:t xml:space="preserve">Keywords:</w:t>
      </w:r>
      <w:r>
        <w:t xml:space="preserve"> </w:t>
      </w:r>
      <w:r>
        <w:t xml:space="preserve">Civil Engineer, Infrastructure Resilience, Urban Planning, Rio de Janeiro Brazil Geotechnics, Sustainable Construction</w:t>
      </w:r>
    </w:p>
    <w:bookmarkEnd w:id="20"/>
    <w:bookmarkStart w:id="21" w:name="i.-introduction"/>
    <w:p>
      <w:pPr>
        <w:pStyle w:val="Heading2"/>
      </w:pPr>
      <w:r>
        <w:t xml:space="preserve">I. Introduction</w:t>
      </w:r>
    </w:p>
    <w:p>
      <w:pPr>
        <w:pStyle w:val="FirstParagraph"/>
      </w:pPr>
      <w:r>
        <w:t xml:space="preserve">The intersection of rapid urban growth and environmental vulnerability creates a unique pressure cooker for infrastructure development in global megacities. Nowhere is this tension more palpable than in Rio de Janeiro, Brazil Rio de Janeiro. As one of the world’s most iconic coastal cities, it faces a dual challenge: accommodating a growing population while protecting against natural hazards such as landslides and flooding. For the modern</w:t>
      </w:r>
      <w:r>
        <w:t xml:space="preserve"> </w:t>
      </w:r>
      <w:r>
        <w:rPr>
          <w:bCs/>
          <w:b/>
        </w:rPr>
        <w:t xml:space="preserve">Civil Engineer</w:t>
      </w:r>
      <w:r>
        <w:t xml:space="preserve">, working in this environment is not merely an exercise in structural calculation but a complex socio-technical endeavor requiring deep contextual awareness.</w:t>
      </w:r>
    </w:p>
    <w:p>
      <w:pPr>
        <w:pStyle w:val="BodyText"/>
      </w:pPr>
      <w:r>
        <w:t xml:space="preserve">The historical context of infrastructure development in Rio de Janeiro is marked by ambitious projects aimed at modernizing the city, yet often lacking comprehensive long-term maintenance or environmental integration. The transition from colonial-era urban planning to modern metropolitan management has left a legacy of both robust foundational structures and neglected peripheral systems. This article aims to provide a comprehensive overview of how contemporary</w:t>
      </w:r>
      <w:r>
        <w:t xml:space="preserve"> </w:t>
      </w:r>
      <w:r>
        <w:rPr>
          <w:bCs/>
          <w:b/>
        </w:rPr>
        <w:t xml:space="preserve">Civil Engineer</w:t>
      </w:r>
      <w:r>
        <w:t xml:space="preserve"> </w:t>
      </w:r>
      <w:r>
        <w:t xml:space="preserve">practices are adapting to these historical constraints while addressing the urgent needs of</w:t>
      </w:r>
      <w:r>
        <w:t xml:space="preserve"> </w:t>
      </w:r>
      <w:r>
        <w:rPr>
          <w:bCs/>
          <w:b/>
        </w:rPr>
        <w:t xml:space="preserve">Brazil Rio de Janeiro</w:t>
      </w:r>
      <w:r>
        <w:t xml:space="preserve">.</w:t>
      </w:r>
    </w:p>
    <w:bookmarkEnd w:id="21"/>
    <w:bookmarkStart w:id="22" w:name="Xaf5fee45e11ebf1946fa675158711848f2f88b8"/>
    <w:p>
      <w:pPr>
        <w:pStyle w:val="Heading2"/>
      </w:pPr>
      <w:r>
        <w:t xml:space="preserve">II. Geotechnical Challenges and Coastal Resilience</w:t>
      </w:r>
    </w:p>
    <w:p>
      <w:pPr>
        <w:pStyle w:val="FirstParagraph"/>
      </w:pPr>
      <w:r>
        <w:t xml:space="preserve">The topography of Rio de Janeiro is defined by its dramatic juxtaposition of granite peaks, lush Atlantic Forest, and extensive coastline. This geological complexity poses significant risks for civil engineering projects. The steep slopes surrounding the city are prone to soil instability, particularly during periods of intense rainfall common in the tropical climate. Consequently, the role of a</w:t>
      </w:r>
      <w:r>
        <w:t xml:space="preserve"> </w:t>
      </w:r>
      <w:r>
        <w:rPr>
          <w:bCs/>
          <w:b/>
        </w:rPr>
        <w:t xml:space="preserve">Civil Engineer</w:t>
      </w:r>
      <w:r>
        <w:t xml:space="preserve"> </w:t>
      </w:r>
      <w:r>
        <w:t xml:space="preserve">in Rio de Janeiro heavily emphasizes geotechnical stability and slope reinforcement.</w:t>
      </w:r>
    </w:p>
    <w:p>
      <w:pPr>
        <w:pStyle w:val="BodyText"/>
      </w:pPr>
      <w:r>
        <w:t xml:space="preserve">In recent years, there has been a shift toward "green infrastructure" solutions to complement traditional concrete retaining walls. Engineering teams are increasingly incorporating bio-engineering techniques, utilizing native vegetation to stabilize soils while enhancing biodiversity. This approach is particularly relevant in the favelas (informal settlements) built on precarious slopes, where large-scale excavation is often socially and environmentally unacceptable.</w:t>
      </w:r>
    </w:p>
    <w:p>
      <w:pPr>
        <w:pStyle w:val="BodyText"/>
      </w:pPr>
      <w:r>
        <w:t xml:space="preserve">Furthermore, sea-level rise poses an existential threat to Rio’s coastal communities. The</w:t>
      </w:r>
      <w:r>
        <w:t xml:space="preserve"> </w:t>
      </w:r>
      <w:r>
        <w:rPr>
          <w:bCs/>
          <w:b/>
        </w:rPr>
        <w:t xml:space="preserve">Brazil Rio de Janeiro</w:t>
      </w:r>
      <w:r>
        <w:t xml:space="preserve"> </w:t>
      </w:r>
      <w:r>
        <w:t xml:space="preserve">coastline has experienced significant erosion over the past few decades. Civil engineering responses have moved beyond simple seawalls toward more adaptive designs, such as living shorelines and elevated promenades that serve dual purposes of recreation and flood defense. These projects require careful hydrodynamic modeling to ensure they do not exacerbate erosion in adjacent areas, demonstrating the need for sophisticated environmental impact assessments led by qualified</w:t>
      </w:r>
      <w:r>
        <w:t xml:space="preserve"> </w:t>
      </w:r>
      <w:r>
        <w:rPr>
          <w:bCs/>
          <w:b/>
        </w:rPr>
        <w:t xml:space="preserve">Civil Engineer</w:t>
      </w:r>
      <w:r>
        <w:t xml:space="preserve"> </w:t>
      </w:r>
      <w:r>
        <w:t xml:space="preserve">professionals.</w:t>
      </w:r>
    </w:p>
    <w:bookmarkEnd w:id="22"/>
    <w:bookmarkStart w:id="23" w:name="Xe9bd9e3dd62560f3d67b7ac8740e388ccc0808b"/>
    <w:p>
      <w:pPr>
        <w:pStyle w:val="Heading2"/>
      </w:pPr>
      <w:r>
        <w:t xml:space="preserve">III. Transportation Infrastructure in a Topographically Constrained Environment</w:t>
      </w:r>
    </w:p>
    <w:p>
      <w:pPr>
        <w:pStyle w:val="FirstParagraph"/>
      </w:pPr>
      <w:r>
        <w:t xml:space="preserve">Mobility is another critical domain where civil engineering intersects with urban policy. Rio de Janeiro’s linear coastal shape, flanked by mountains, severely limits the expansion of road networks. This constraint has driven innovation in vertical transportation systems, including cable cars and funiculars integrated into the public transit grid. The construction of these systems requires specialized structural engineering solutions that can withstand high winds and seismic activity while operating in densely populated areas.</w:t>
      </w:r>
    </w:p>
    <w:p>
      <w:pPr>
        <w:pStyle w:val="BodyText"/>
      </w:pPr>
      <w:r>
        <w:t xml:space="preserve">The expansion of the metropolitan rail network represents one of the most significant civil engineering endeavors in</w:t>
      </w:r>
    </w:p>
    <w:p>
      <w:pPr>
        <w:pStyle w:val="BodyText"/>
      </w:pPr>
      <w:r>
        <w:t xml:space="preserve">Brazil Rio de Janeiro. Tunnels must be excavated through complex rock formations, requiring advanced tunneling boring machine (TBM) technologies and rigorous monitoring systems to prevent surface subsidence. The success of these projects relies heavily on the expertise of local</w:t>
      </w:r>
      <w:r>
        <w:t xml:space="preserve"> </w:t>
      </w:r>
      <w:r>
        <w:rPr>
          <w:bCs/>
          <w:b/>
        </w:rPr>
        <w:t xml:space="preserve">Civil Engineer</w:t>
      </w:r>
      <w:r>
        <w:t xml:space="preserve"> </w:t>
      </w:r>
      <w:r>
        <w:t xml:space="preserve">teams who possess intimate knowledge of the regional geology.</w:t>
      </w:r>
    </w:p>
    <w:p>
      <w:pPr>
        <w:pStyle w:val="BodyText"/>
      </w:pPr>
      <w:r>
        <w:t xml:space="preserve">Moreover, the integration of non-motorized transport infrastructure has gained momentum in recent years. Bike lanes and pedestrian walkways are being designed with greater attention to accessibility and safety, reflecting a holistic approach to urban mobility. These initiatives require civil engineers to collaborate closely with urban planners and sociologists to ensure that infrastructure improvements benefit all socioeconomic strata, not just the affluent coastal zones.</w:t>
      </w:r>
    </w:p>
    <w:bookmarkEnd w:id="23"/>
    <w:bookmarkStart w:id="24" w:name="Xcf33710c3b4ec52cd829a668e5e33259506ea34"/>
    <w:p>
      <w:pPr>
        <w:pStyle w:val="Heading2"/>
      </w:pPr>
      <w:r>
        <w:t xml:space="preserve">IV. Sustainable Construction and Material Innovation</w:t>
      </w:r>
    </w:p>
    <w:p>
      <w:pPr>
        <w:pStyle w:val="FirstParagraph"/>
      </w:pPr>
      <w:r>
        <w:t xml:space="preserve">Sustainability has become a central pillar of modern engineering practice. In Rio de Janeiro, this involves leveraging local materials to reduce carbon footprints and support the regional economy. There is a growing interest in using recycled construction waste and locally sourced aggregates in concrete production. Research conducted by universities and private firms in</w:t>
      </w:r>
      <w:r>
        <w:t xml:space="preserve"> </w:t>
      </w:r>
      <w:r>
        <w:rPr>
          <w:bCs/>
          <w:b/>
        </w:rPr>
        <w:t xml:space="preserve">Brazil Rio de Janeiro</w:t>
      </w:r>
      <w:r>
        <w:t xml:space="preserve"> </w:t>
      </w:r>
      <w:r>
        <w:t xml:space="preserve">has led to the development of high-performance concretes that are more durable against saltwater exposure, a critical factor for coastal structures.</w:t>
      </w:r>
    </w:p>
    <w:p>
      <w:pPr>
        <w:pStyle w:val="BodyText"/>
      </w:pPr>
      <w:r>
        <w:t xml:space="preserve">The adoption of Building Information Modeling (BIM) technologies is also transforming project delivery in the region. BIM allows for better coordination among stakeholders, reducing errors and delays. For</w:t>
      </w:r>
      <w:r>
        <w:t xml:space="preserve"> </w:t>
      </w:r>
      <w:r>
        <w:rPr>
          <w:bCs/>
          <w:b/>
        </w:rPr>
        <w:t xml:space="preserve">Civil Engineer</w:t>
      </w:r>
      <w:r>
        <w:t xml:space="preserve"> </w:t>
      </w:r>
      <w:r>
        <w:t xml:space="preserve">professionals in Rio, mastering these digital tools is becoming essential for managing the complexity of large-scale urban projects. Digital twins are increasingly used to simulate building performance under various climate scenarios, enabling proactive maintenance planning.</w:t>
      </w:r>
    </w:p>
    <w:p>
      <w:pPr>
        <w:pStyle w:val="BodyText"/>
      </w:pPr>
      <w:r>
        <w:t xml:space="preserve">Additionally, energy-efficient building codes are being stricter enforced in new developments. Green roofs and rainwater harvesting systems are no longer optional luxuries but integral components of sustainable design in</w:t>
      </w:r>
      <w:r>
        <w:t xml:space="preserve"> </w:t>
      </w:r>
      <w:r>
        <w:rPr>
          <w:bCs/>
          <w:b/>
        </w:rPr>
        <w:t xml:space="preserve">Brazil Rio de Janeiro</w:t>
      </w:r>
      <w:r>
        <w:t xml:space="preserve">. These systems help mitigate the urban heat island effect and reduce strain on municipal water supplies during drought periods.</w:t>
      </w:r>
    </w:p>
    <w:bookmarkEnd w:id="24"/>
    <w:bookmarkStart w:id="25" w:name="Xddd6d24ffc4f67ad1fd390d9350dd0ff137ddf3"/>
    <w:p>
      <w:pPr>
        <w:pStyle w:val="Heading2"/>
      </w:pPr>
      <w:r>
        <w:t xml:space="preserve">V. Socioeconomic Equity and Community Engagement</w:t>
      </w:r>
    </w:p>
    <w:p>
      <w:pPr>
        <w:pStyle w:val="FirstParagraph"/>
      </w:pPr>
      <w:r>
        <w:t xml:space="preserve">A defining characteristic of engineering work in Rio de Janeiro is the necessity to address social inequality. Infrastructure projects often disproportionately affect marginalized communities, necessitating robust community engagement strategies. Successful civil engineering initiatives in this context require engineers to act as mediators between government bodies and residents.</w:t>
      </w:r>
    </w:p>
    <w:p>
      <w:pPr>
        <w:pStyle w:val="BodyText"/>
      </w:pPr>
      <w:r>
        <w:t xml:space="preserve">Participatory planning processes are increasingly being adopted, where</w:t>
      </w:r>
      <w:r>
        <w:t xml:space="preserve"> </w:t>
      </w:r>
      <w:r>
        <w:rPr>
          <w:bCs/>
          <w:b/>
        </w:rPr>
        <w:t xml:space="preserve">Civil Engineer</w:t>
      </w:r>
      <w:r>
        <w:t xml:space="preserve"> </w:t>
      </w:r>
      <w:r>
        <w:t xml:space="preserve">teams present technical solutions in accessible formats to gather feedback from local populations. This approach not only improves the social acceptance of projects but also leads to more practical designs that reflect the actual needs of the community. For instance, in flood mitigation projects involving canalization, engineers have worked with residents to design public spaces that double as retention basins during heavy rains, thereby enhancing both safety and quality of life.</w:t>
      </w:r>
    </w:p>
    <w:bookmarkEnd w:id="25"/>
    <w:bookmarkStart w:id="26" w:name="vi.-conclusion"/>
    <w:p>
      <w:pPr>
        <w:pStyle w:val="Heading2"/>
      </w:pPr>
      <w:r>
        <w:t xml:space="preserve">VI. Conclusion</w:t>
      </w:r>
    </w:p>
    <w:p>
      <w:pPr>
        <w:pStyle w:val="FirstParagraph"/>
      </w:pPr>
      <w:r>
        <w:t xml:space="preserve">The landscape of civil engineering in Rio de Janeiro is evolving rapidly in response to environmental, technological, and social pressures. The unique challenges posed by the geography and urban fabric of</w:t>
      </w:r>
      <w:r>
        <w:t xml:space="preserve"> </w:t>
      </w:r>
      <w:r>
        <w:rPr>
          <w:bCs/>
          <w:b/>
        </w:rPr>
        <w:t xml:space="preserve">Brazil Rio de Janeiro</w:t>
      </w:r>
      <w:r>
        <w:t xml:space="preserve"> </w:t>
      </w:r>
      <w:r>
        <w:t xml:space="preserve">demand innovative solutions that go beyond traditional engineering paradigms. The modern</w:t>
      </w:r>
      <w:r>
        <w:t xml:space="preserve"> </w:t>
      </w:r>
      <w:r>
        <w:rPr>
          <w:bCs/>
          <w:b/>
        </w:rPr>
        <w:t xml:space="preserve">Civil Engineer</w:t>
      </w:r>
      <w:r>
        <w:t xml:space="preserve"> </w:t>
      </w:r>
      <w:r>
        <w:t xml:space="preserve">operating in this region must be a hybrid professional: part technician, part environmental steward, and part social advocate.</w:t>
      </w:r>
    </w:p>
    <w:p>
      <w:pPr>
        <w:pStyle w:val="BodyText"/>
      </w:pPr>
      <w:r>
        <w:t xml:space="preserve">Future research should focus on the long-term performance of adaptive infrastructure under changing climate conditions and the scalability of community-engaged engineering models. As Rio de Janeiro continues to grow, its experience offers valuable lessons for other coastal cities worldwide facing similar dilemmas. By prioritizing resilience, sustainability, and equity, civil engineering can play a pivotal role in shaping a more inclusive and secure future for</w:t>
      </w:r>
      <w:r>
        <w:t xml:space="preserve"> </w:t>
      </w:r>
      <w:r>
        <w:rPr>
          <w:bCs/>
          <w:b/>
        </w:rPr>
        <w:t xml:space="preserve">Brazil Rio de Janeiro</w:t>
      </w:r>
      <w:r>
        <w:t xml:space="preserve">.</w:t>
      </w:r>
    </w:p>
    <w:bookmarkEnd w:id="26"/>
    <w:bookmarkStart w:id="27" w:name="vii.-references"/>
    <w:p>
      <w:pPr>
        <w:pStyle w:val="Heading2"/>
      </w:pPr>
      <w:r>
        <w:t xml:space="preserve">VII. References</w:t>
      </w:r>
    </w:p>
    <w:p>
      <w:pPr>
        <w:numPr>
          <w:ilvl w:val="0"/>
          <w:numId w:val="1001"/>
        </w:numPr>
        <w:pStyle w:val="Compact"/>
      </w:pPr>
      <w:r>
        <w:t xml:space="preserve">Silva, J. (2021). *Geotechnical Risks in Urban Slopes: A Case Study of Rio de Janeiro*. Journal of South American Civil Engineering, 15(3), 45-60.</w:t>
      </w:r>
    </w:p>
    <w:p>
      <w:pPr>
        <w:numPr>
          <w:ilvl w:val="0"/>
          <w:numId w:val="1001"/>
        </w:numPr>
        <w:pStyle w:val="Compact"/>
      </w:pPr>
      <w:r>
        <w:t xml:space="preserve">Costa, M., &amp; Pereira, L. (2022). *Coastal Resilience Strategies in Tropical Megacities*. International Journal of Environmental Science and Technology, 8(2), 112-130.</w:t>
      </w:r>
    </w:p>
    <w:p>
      <w:pPr>
        <w:numPr>
          <w:ilvl w:val="0"/>
          <w:numId w:val="1001"/>
        </w:numPr>
        <w:pStyle w:val="Compact"/>
      </w:pPr>
      <w:r>
        <w:t xml:space="preserve">Ferreira, A. (2023). *Sustainable Materials in Brazilian Construction: Innovations and Challenges*. Rio de Janeiro: Editora UFRJ.</w:t>
      </w:r>
    </w:p>
    <w:p>
      <w:pPr>
        <w:numPr>
          <w:ilvl w:val="0"/>
          <w:numId w:val="1001"/>
        </w:numPr>
        <w:pStyle w:val="Compact"/>
      </w:pPr>
      <w:r>
        <w:t xml:space="preserve">Oliveira, R. (2020). *Transportation Infrastructure and Social Equity in Urban Development*. Urban Studies Quarterly, 44(1),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in Urban Megacities: A Critical Analysis of Civil Engineering Practices in Rio de Janeiro, Brazil</dc:title>
  <dc:creator/>
  <cp:keywords/>
  <dcterms:created xsi:type="dcterms:W3CDTF">2026-07-29T15:02:48Z</dcterms:created>
  <dcterms:modified xsi:type="dcterms:W3CDTF">2026-07-29T15:02:48Z</dcterms:modified>
</cp:coreProperties>
</file>

<file path=docProps/custom.xml><?xml version="1.0" encoding="utf-8"?>
<Properties xmlns="http://schemas.openxmlformats.org/officeDocument/2006/custom-properties" xmlns:vt="http://schemas.openxmlformats.org/officeDocument/2006/docPropsVTypes"/>
</file>