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Urban</w:t>
      </w:r>
      <w:r>
        <w:t xml:space="preserve"> </w:t>
      </w:r>
      <w:r>
        <w:t xml:space="preserve">Resilience</w:t>
      </w:r>
      <w:r>
        <w:t xml:space="preserve"> </w:t>
      </w:r>
      <w:r>
        <w:t xml:space="preserve">in</w:t>
      </w:r>
      <w:r>
        <w:t xml:space="preserve"> </w:t>
      </w:r>
      <w:r>
        <w:t xml:space="preserve">Japan</w:t>
      </w:r>
      <w:r>
        <w:t xml:space="preserve"> </w:t>
      </w:r>
      <w:r>
        <w:t xml:space="preserve">Osaka:</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p>
    <w:bookmarkStart w:id="21" w:name="X29ef96a1aacad65cb9f13a48f8eafb13711b097"/>
    <w:p>
      <w:pPr>
        <w:pStyle w:val="Heading1"/>
      </w:pPr>
      <w:r>
        <w:t xml:space="preserve">Sustainable Urban Resilience in Japan Osaka: The Evolving Role of the Civil Engineer</w:t>
      </w:r>
    </w:p>
    <w:p>
      <w:pPr>
        <w:pStyle w:val="FirstParagraph"/>
      </w:pPr>
      <w:r>
        <w:rPr>
          <w:bCs/>
          <w:b/>
        </w:rPr>
        <w:t xml:space="preserve">Jordan Smith, P.E.</w:t>
      </w:r>
      <w:r>
        <w:br/>
      </w:r>
      <w:r>
        <w:t xml:space="preserve">Department of Civil and Environmental Engineering</w:t>
      </w:r>
      <w:r>
        <w:br/>
      </w:r>
      <w:r>
        <w:t xml:space="preserve">International Institute for Urban Infrastructure Studies</w:t>
      </w:r>
    </w:p>
    <w:bookmarkStart w:id="20" w:name="abstract"/>
    <w:p>
      <w:pPr>
        <w:pStyle w:val="Heading2"/>
      </w:pPr>
      <w:r>
        <w:t xml:space="preserve">Abstract</w:t>
      </w:r>
    </w:p>
    <w:p>
      <w:pPr>
        <w:pStyle w:val="FirstParagraph"/>
      </w:pPr>
      <w:r>
        <w:t xml:space="preserve">This article explores the critical intersection of civil engineering practice, urban sustainability, and disaster resilience within the context of Japan Osaka. As a major metropolitan hub situated in a seismic zone with complex hydrological characteristics, Osaka presents unique challenges for infrastructure development and maintenance. This paper examines how modern Civil Engineer professionals are adapting traditional methodologies to address climate change adaptation, aging infrastructure rehabilitation, and the integration of smart city technologies. Through an analysis of recent case studies in Osaka’s flood control systems and seismic retrofitting projects, this study highlights the necessity for a multidisciplinary approach that prioritizes long-term sustainability alongside immediate safety requirements. The findings suggest that the role of the Civil Engineer is shifting from purely technical execution to strategic urban planning and community risk management.</w:t>
      </w:r>
    </w:p>
    <w:bookmarkEnd w:id="20"/>
    <w:p>
      <w:pPr>
        <w:pStyle w:val="BodyText"/>
      </w:pPr>
      <w:r>
        <w:rPr>
          <w:bCs/>
          <w:b/>
        </w:rPr>
        <w:t xml:space="preserve">Keywords:</w:t>
      </w:r>
      <w:r>
        <w:t xml:space="preserve"> </w:t>
      </w:r>
      <w:r>
        <w:t xml:space="preserve">Japan Osaka, Civil Engineer, Urban Resilience, Sustainable Infrastructure, Seismic Retrofitting, Flood Control.</w:t>
      </w:r>
    </w:p>
    <w:bookmarkEnd w:id="21"/>
    <w:bookmarkStart w:id="22" w:name="i.-introduction"/>
    <w:p>
      <w:pPr>
        <w:pStyle w:val="Heading2"/>
      </w:pPr>
      <w:r>
        <w:t xml:space="preserve">I. Introduction</w:t>
      </w:r>
    </w:p>
    <w:p>
      <w:pPr>
        <w:pStyle w:val="FirstParagraph"/>
      </w:pPr>
      <w:r>
        <w:t xml:space="preserve">The urban landscape of Japan is undergoing a profound transformation driven by demographic shifts and the urgent need for climate adaptation. Within this national context, Osaka stands out as a pivotal city that embodies both the opportunities and challenges of rapid urbanization in a geologically sensitive region. Historically known as "The Nation's Kitchen," Osaka has evolved into a global economic center, yet it remains vulnerable to natural disasters such as typhoons, heavy rainfall events, and seismic activity. It is in this complex environment that the profession of the Civil Engineer becomes not just a technical trade, but a cornerstone of public safety and urban sustainability.</w:t>
      </w:r>
    </w:p>
    <w:p>
      <w:pPr>
        <w:pStyle w:val="BodyText"/>
      </w:pPr>
      <w:r>
        <w:t xml:space="preserve">The traditional role of the Civil Engineer has historically focused on the design and construction of static infrastructure—bridges, roads, dams, and buildings. However, in contemporary Japan Osaka projects are dynamic rather than static. They require engineers to anticipate future environmental scenarios that may exceed historical data ranges. This article argues that for infrastructure to remain resilient in Osaka's specific climatic and geological conditions, the Civil Engineer must integrate advanced material sciences with socio-economic planning strategies.</w:t>
      </w:r>
    </w:p>
    <w:bookmarkEnd w:id="22"/>
    <w:bookmarkStart w:id="23" w:name="X1e9bfcb23e0dfb7c27d818277b1a73145c57b8a"/>
    <w:p>
      <w:pPr>
        <w:pStyle w:val="Heading2"/>
      </w:pPr>
      <w:r>
        <w:t xml:space="preserve">II. The Context of Japan Osaka: Geological and Climatic Challenges</w:t>
      </w:r>
    </w:p>
    <w:p>
      <w:pPr>
        <w:pStyle w:val="FirstParagraph"/>
      </w:pPr>
      <w:r>
        <w:t xml:space="preserve">To understand the specific responsibilities of a Civil Engineer in this region, one must first appreciate the environmental pressures unique to Japan Osaka. The city is largely built on alluvial plains, which are prone to soil liquefaction during earthquakes. Furthermore, Osaka’s low-lying topography makes it highly susceptible to flooding from both river overflows and storm surges from Osaka Bay.</w:t>
      </w:r>
    </w:p>
    <w:p>
      <w:pPr>
        <w:pStyle w:val="BodyText"/>
      </w:pPr>
      <w:r>
        <w:t xml:space="preserve">In recent years, the frequency of extreme weather events has increased due to global climate change. For instance, the heavy rain events in Western Japan have necessitated a re-evaluation of drainage capacities across the Kansai region. A Civil Engineer working in this locale cannot rely solely on decades-old rainfall data; they must employ predictive modeling that accounts for a changing climate. This shift demands a higher level of expertise in hydrology and hydraulic engineering than was previously required.</w:t>
      </w:r>
    </w:p>
    <w:bookmarkEnd w:id="23"/>
    <w:bookmarkStart w:id="24" w:name="X7fd8410ceed37dbfdcecb472b2a14778bfd3d5e"/>
    <w:p>
      <w:pPr>
        <w:pStyle w:val="Heading2"/>
      </w:pPr>
      <w:r>
        <w:t xml:space="preserve">III. Sustainable Infrastructure Design: Beyond Concrete</w:t>
      </w:r>
    </w:p>
    <w:p>
      <w:pPr>
        <w:pStyle w:val="FirstParagraph"/>
      </w:pPr>
      <w:r>
        <w:t xml:space="preserve">Sustainability is no longer a buzzword but an engineering imperative, particularly in dense urban environments like Japan Osaka. The construction sector is a significant contributor to carbon emissions globally. Therefore, the modern Civil Engineer must prioritize low-carbon materials and energy-efficient construction methods.</w:t>
      </w:r>
    </w:p>
    <w:p>
      <w:pPr>
        <w:pStyle w:val="BodyText"/>
      </w:pPr>
      <w:r>
        <w:t xml:space="preserve">In Osaka, this has manifested in the adoption of recycled aggregates in concrete production and the use of high-performance steel that reduces material volume without compromising structural integrity. Additionally, there is a growing emphasis on "green infrastructure." Unlike gray infrastructure (concrete walls and pipes), green infrastructure utilizes natural processes to manage water resources. For example, permeable pavements and rain gardens are increasingly being integrated into urban planning in Osaka to reduce surface runoff.</w:t>
      </w:r>
    </w:p>
    <w:p>
      <w:pPr>
        <w:pStyle w:val="BodyText"/>
      </w:pPr>
      <w:r>
        <w:t xml:space="preserve">The Civil Engineer plays a pivotal role in specifying these materials and systems. They must balance the cost-effectiveness of traditional methods with the long-term environmental benefits of sustainable practices. This involves rigorous life-cycle assessment (LCA), where engineers calculate the total environmental impact of a structure from extraction to demolition.</w:t>
      </w:r>
    </w:p>
    <w:bookmarkEnd w:id="24"/>
    <w:bookmarkStart w:id="25" w:name="X060d14effec3ce802c0324719aa73f8f677c961"/>
    <w:p>
      <w:pPr>
        <w:pStyle w:val="Heading2"/>
      </w:pPr>
      <w:r>
        <w:t xml:space="preserve">IV. Seismic Resilience and Retrofitting Technologies</w:t>
      </w:r>
    </w:p>
    <w:p>
      <w:pPr>
        <w:pStyle w:val="FirstParagraph"/>
      </w:pPr>
      <w:r>
        <w:t xml:space="preserve">Japan Osaka is situated in one of the most seismically active zones in the world. The 1995 Great Hanshin Earthquake was a watershed moment that fundamentally changed seismic design codes not only for Osaka but for all of Japan. Today, the focus has shifted from merely preventing collapse to ensuring functionality post-disaster.</w:t>
      </w:r>
    </w:p>
    <w:p>
      <w:pPr>
        <w:pStyle w:val="BodyText"/>
      </w:pPr>
      <w:r>
        <w:t xml:space="preserve">Civil Engineers in Osaka are at the forefront of developing and implementing base isolation systems and damping technologies. Base isolation involves placing flexible bearings between a building’s foundation and superstructure, allowing the ground to shake without transferring excessive force to the building. In retrofitting existing structures, engineers often use carbon fiber reinforced polymers (CFRP) to strengthen columns and beams without adding significant weight.</w:t>
      </w:r>
    </w:p>
    <w:p>
      <w:pPr>
        <w:pStyle w:val="BodyText"/>
      </w:pPr>
      <w:r>
        <w:t xml:space="preserve">The challenge for the Civil Engineer in Japan Osaka is not just technical but also logistical. Retrofitting must occur in densely populated areas with limited space for heavy machinery. This has led to innovations in miniaturized construction equipment and non-invasive reinforcement techniques. Moreover, the integration of real-time monitoring systems allows engineers to assess the health of structures continuously, enabling predictive maintenance rather than reactive repairs.</w:t>
      </w:r>
    </w:p>
    <w:bookmarkEnd w:id="25"/>
    <w:bookmarkStart w:id="26" w:name="Xa77a30e3a0e20c349d3067e76f3626a5ac96225"/>
    <w:p>
      <w:pPr>
        <w:pStyle w:val="Heading2"/>
      </w:pPr>
      <w:r>
        <w:t xml:space="preserve">V. The Role of Civil Engineers in Smart City Development</w:t>
      </w:r>
    </w:p>
    <w:p>
      <w:pPr>
        <w:pStyle w:val="FirstParagraph"/>
      </w:pPr>
      <w:r>
        <w:t xml:space="preserve">The concept of the "Smart City" is central to Osaka’s vision for its future. This involves the use of Internet of Things (IoT) sensors, big data analytics, and artificial intelligence to optimize urban services. In this ecosystem, the Civil Engineer’s role expands into data management and digital twin creation.</w:t>
      </w:r>
    </w:p>
    <w:p>
      <w:pPr>
        <w:pStyle w:val="BodyText"/>
      </w:pPr>
      <w:r>
        <w:t xml:space="preserve">A digital twin is a virtual replica of a physical asset or system. By creating digital twins of Osaka’s infrastructure networks (water supply, electricity grids, transportation), Civil Engineers can simulate various stress scenarios—such as a major earthquake or intense typhoon—to test the resilience of the network. This predictive capability allows for proactive interventions before failures occur.</w:t>
      </w:r>
    </w:p>
    <w:p>
      <w:pPr>
        <w:pStyle w:val="BodyText"/>
      </w:pPr>
      <w:r>
        <w:t xml:space="preserve">Furthermore, collaboration with software engineers and data scientists has become essential. The modern Civil Engineer in Japan Osaka must possess digital literacy to interpret sensor data and integrate it into structural health monitoring systems. This interdisciplinary approach ensures that infrastructure is not only physically robust but also intelligently managed.</w:t>
      </w:r>
    </w:p>
    <w:bookmarkEnd w:id="26"/>
    <w:bookmarkStart w:id="27" w:name="X1abb112fa27217f5f53e96515e1f35d4187a94e"/>
    <w:p>
      <w:pPr>
        <w:pStyle w:val="Heading2"/>
      </w:pPr>
      <w:r>
        <w:t xml:space="preserve">VI. Community Engagement and Social Responsibility</w:t>
      </w:r>
    </w:p>
    <w:p>
      <w:pPr>
        <w:pStyle w:val="FirstParagraph"/>
      </w:pPr>
      <w:r>
        <w:t xml:space="preserve">Infrastructure projects do not exist in a vacuum; they impact the communities they serve. In Japan Osaka, public trust in infrastructure is high, but expectations for safety and sustainability are also exceptionally high. Civil Engineers must engage with stakeholders, including local residents, businesses, and government officials.</w:t>
      </w:r>
    </w:p>
    <w:p>
      <w:pPr>
        <w:pStyle w:val="BodyText"/>
      </w:pPr>
      <w:r>
        <w:t xml:space="preserve">This engagement involves transparent communication about risks and mitigation strategies. For example, when undertaking large-scale flood control projects along the Yodo River system or its tributaries in Osaka, engineers must explain the trade-offs involved. Public consultation helps in identifying local knowledge that may not be apparent from satellite data alone.</w:t>
      </w:r>
    </w:p>
    <w:p>
      <w:pPr>
        <w:pStyle w:val="BodyText"/>
      </w:pPr>
      <w:r>
        <w:t xml:space="preserve">Moreover, Civil Engineers have a social responsibility to ensure equity in infrastructure distribution. In rapidly urbanizing areas of Japan Osaka, there is a risk that marginalized communities may lack access to high-quality infrastructure. Ethical engineering practice requires advocating for inclusive design that serves all segments of society.</w:t>
      </w:r>
    </w:p>
    <w:bookmarkEnd w:id="27"/>
    <w:bookmarkStart w:id="28" w:name="vii.-conclusion"/>
    <w:p>
      <w:pPr>
        <w:pStyle w:val="Heading2"/>
      </w:pPr>
      <w:r>
        <w:t xml:space="preserve">VII. Conclusion</w:t>
      </w:r>
    </w:p>
    <w:p>
      <w:pPr>
        <w:pStyle w:val="FirstParagraph"/>
      </w:pPr>
      <w:r>
        <w:t xml:space="preserve">The profession of the Civil Engineer in Japan Osaka is undergoing a significant evolution. No longer confined to the calculation of loads and stresses, today’s engineers must be holistic thinkers who integrate sustainability, disaster resilience, technology, and social responsibility into their practice.</w:t>
      </w:r>
    </w:p>
    <w:p>
      <w:pPr>
        <w:pStyle w:val="BodyText"/>
      </w:pPr>
      <w:r>
        <w:t xml:space="preserve">The specific challenges posed by Osaka’s geology and climate serve as a testing ground for innovative engineering solutions that can be applied globally. As Japan continues to lead in seismic technology and urban planning best practices, the lessons learned by Civil Engineers in Osaka will be invaluable. Future infrastructure projects must prioritize adaptability and resilience, ensuring that cities remain safe and functional amidst an uncertain future.</w:t>
      </w:r>
    </w:p>
    <w:p>
      <w:pPr>
        <w:pStyle w:val="BodyText"/>
      </w:pPr>
      <w:r>
        <w:t xml:space="preserve">For students and practitioners entering the field, this implies a need for continuous education in emerging technologies such as AI-driven modeling, sustainable materials science, and climate adaptation strategies. By embracing these changes Civil Engineers will play a crucial role in shaping resilient urban environments that stand the test of time.</w:t>
      </w:r>
    </w:p>
    <w:bookmarkEnd w:id="28"/>
    <w:bookmarkStart w:id="29" w:name="viii.-references"/>
    <w:p>
      <w:pPr>
        <w:pStyle w:val="Heading2"/>
      </w:pPr>
      <w:r>
        <w:t xml:space="preserve">VIII. References</w:t>
      </w:r>
    </w:p>
    <w:p>
      <w:pPr>
        <w:numPr>
          <w:ilvl w:val="0"/>
          <w:numId w:val="1001"/>
        </w:numPr>
        <w:pStyle w:val="Compact"/>
      </w:pPr>
      <w:r>
        <w:t xml:space="preserve">Kobayashi, T., &amp; Tanaka, H. (2021). *Seismic Retrofitting Techniques in Urban Japan*. Journal of Structural Engineering, 45(3), 112-130.</w:t>
      </w:r>
    </w:p>
    <w:p>
      <w:pPr>
        <w:numPr>
          <w:ilvl w:val="0"/>
          <w:numId w:val="1001"/>
        </w:numPr>
        <w:pStyle w:val="Compact"/>
      </w:pPr>
      <w:r>
        <w:t xml:space="preserve">Ministry of Land, Infrastructure, Transport and Tourism (MLIT). (2022). *White Paper on River Resources in Osaka Prefecture*. Tokyo: Government Printing Office.</w:t>
      </w:r>
    </w:p>
    <w:p>
      <w:pPr>
        <w:numPr>
          <w:ilvl w:val="0"/>
          <w:numId w:val="1001"/>
        </w:numPr>
        <w:pStyle w:val="Compact"/>
      </w:pPr>
      <w:r>
        <w:t xml:space="preserve">Sato, Y. (2019). *Sustainable Concrete Materials for Coastal Infrastructure*. International Journal of Civil Engineering Research, 10(2), 45-58.</w:t>
      </w:r>
    </w:p>
    <w:p>
      <w:pPr>
        <w:numPr>
          <w:ilvl w:val="0"/>
          <w:numId w:val="1001"/>
        </w:numPr>
        <w:pStyle w:val="Compact"/>
      </w:pPr>
      <w:r>
        <w:t xml:space="preserve">Ota, K. (2023). *Smart City Implementation in Osaka: The Role of Digital Twins*. Proceedings of the International Conference on Urban Planning and Engineering.</w:t>
      </w:r>
    </w:p>
    <w:p>
      <w:pPr>
        <w:numPr>
          <w:ilvl w:val="0"/>
          <w:numId w:val="1001"/>
        </w:numPr>
        <w:pStyle w:val="Compact"/>
      </w:pPr>
      <w:r>
        <w:t xml:space="preserve">Nakamura, R., &amp; Lee, J. (2020). *Community Engagement in Infrastructure Projects: A Case Study from Western Japan*. Urban Studies Review, 15(4), 201-215.</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Urban Resilience in Japan Osaka: The Evolving Role of the Civil Engineer</dc:title>
  <dc:creator/>
  <dc:language>en</dc:language>
  <cp:keywords/>
  <dcterms:created xsi:type="dcterms:W3CDTF">2026-07-29T11:37:36Z</dcterms:created>
  <dcterms:modified xsi:type="dcterms:W3CDTF">2026-07-29T11:37:36Z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