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Resilience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Civil</w:t>
      </w:r>
      <w:r>
        <w:t xml:space="preserve"> </w:t>
      </w:r>
      <w:r>
        <w:t xml:space="preserve">Engineering</w:t>
      </w:r>
      <w:r>
        <w:t xml:space="preserve"> </w:t>
      </w:r>
      <w:r>
        <w:t xml:space="preserve">Perspective</w:t>
      </w:r>
    </w:p>
    <w:bookmarkStart w:id="34" w:name="Xd4ebcbc36c88cfd22850bd2aaa7fbb59f8fc2a2"/>
    <w:p>
      <w:pPr>
        <w:pStyle w:val="Heading1"/>
      </w:pPr>
      <w:r>
        <w:t xml:space="preserve">Sustainable Infrastructure Resilience in New Zealand Wellington: A Civil Engineering Perspective</w:t>
      </w:r>
    </w:p>
    <w:p>
      <w:pPr>
        <w:pStyle w:val="FirstParagraph"/>
      </w:pPr>
      <w:r>
        <w:rPr>
          <w:bCs/>
          <w:b/>
        </w:rPr>
        <w:t xml:space="preserve">J. A. Smith, P.E.</w:t>
      </w:r>
      <w:r>
        <w:br/>
      </w:r>
      <w:r>
        <w:t xml:space="preserve">Civil Engineering Research Institute</w:t>
      </w:r>
      <w:r>
        <w:br/>
      </w:r>
      <w:r>
        <w:t xml:space="preserve">Auckland University of Technology, New Zealand</w:t>
      </w:r>
    </w:p>
    <w:p>
      <w:pPr>
        <w:pStyle w:val="BodyText"/>
      </w:pPr>
      <w:r>
        <w:rPr>
          <w:iCs/>
          <w:i/>
        </w:rPr>
        <w:t xml:space="preserve">Corresponding Author: j.smith@aut.ac.nz</w:t>
      </w:r>
    </w:p>
    <w:bookmarkStart w:id="20" w:name="abstract"/>
    <w:p>
      <w:pPr>
        <w:pStyle w:val="Heading3"/>
      </w:pPr>
      <w:r>
        <w:t xml:space="preserve">Abstract</w:t>
      </w:r>
    </w:p>
    <w:p>
      <w:pPr>
        <w:pStyle w:val="FirstParagraph"/>
      </w:pPr>
      <w:r>
        <w:t xml:space="preserve">This paper examines the critical role of the Civil Engineer in developing and maintaining resilient infrastructure within New Zealand Wellington. As a city situated on active fault lines and surrounded by steep terrain, Wellington presents unique challenges that require specialized engineering solutions. This study analyzes recent advancements in seismic retrofitting, coastal protection, and sustainable urban drainage systems specific to this region. By integrating geotechnical data with modern construction methodologies, Civil Engineers are redefining infrastructure standards to ensure longevity and safety against natural hazards. The findings suggest a shift towards hybrid structural designs that combine traditional concrete frameworks with innovative damping technologies.</w:t>
      </w:r>
    </w:p>
    <w:bookmarkEnd w:id="20"/>
    <w:bookmarkStart w:id="21" w:name="introduction"/>
    <w:p>
      <w:pPr>
        <w:pStyle w:val="Heading2"/>
      </w:pPr>
      <w:r>
        <w:t xml:space="preserve">1. Introduction</w:t>
      </w:r>
    </w:p>
    <w:p>
      <w:pPr>
        <w:pStyle w:val="FirstParagraph"/>
      </w:pPr>
      <w:r>
        <w:t xml:space="preserve">The urban landscape of New Zealand Wellington is defined by its dramatic topography and its position on the Pacific Ring of Fire. For the Civil Engineer, this geographic context imposes a rigorous set of constraints that go beyond standard design parameters. Wellington is not merely a city; it is a complex geological system where human-made structures must coexist with powerful natural forces. The primary objective of this article is to explore how contemporary Civil Engineering practices are adapting to these specific environmental demands.</w:t>
      </w:r>
    </w:p>
    <w:p>
      <w:pPr>
        <w:pStyle w:val="BodyText"/>
      </w:pPr>
      <w:r>
        <w:t xml:space="preserve">In recent decades, the approach to urban planning in New Zealand Wellington has shifted from reactive repair strategies to proactive resilience planning. This paradigm shift is driven by the recognition that infrastructure failures can have catastrophic economic and social repercussions. Consequently, the role of the Civil Engineer has expanded from simple structural calculation to encompass multidisciplinary coordination involving geologists, environmental scientists, and urban planners.</w:t>
      </w:r>
    </w:p>
    <w:bookmarkEnd w:id="21"/>
    <w:bookmarkStart w:id="24" w:name="X3c55b3e6588aed3fd195d39bb622d22700c235e"/>
    <w:p>
      <w:pPr>
        <w:pStyle w:val="Heading2"/>
      </w:pPr>
      <w:r>
        <w:t xml:space="preserve">2. Seismic Resilience and Structural Integrity</w:t>
      </w:r>
    </w:p>
    <w:p>
      <w:pPr>
        <w:pStyle w:val="FirstParagraph"/>
      </w:pPr>
      <w:r>
        <w:t xml:space="preserve">The most pressing concern for infrastructure in New Zealand Wellington is seismic activity. The city sits adjacent to several active fault systems, including the Wairarapa Fault and the Wellington Fault. Historically, Civil Engineers relied on rigid structural designs that resisted earthquake forces through sheer mass. However, modern engineering principles advocate for ductility and energy dissipation.</w:t>
      </w:r>
    </w:p>
    <w:bookmarkStart w:id="22" w:name="base-isolation-techniques"/>
    <w:p>
      <w:pPr>
        <w:pStyle w:val="Heading3"/>
      </w:pPr>
      <w:r>
        <w:t xml:space="preserve">2.1 Base Isolation Techniques</w:t>
      </w:r>
    </w:p>
    <w:p>
      <w:pPr>
        <w:pStyle w:val="FirstParagraph"/>
      </w:pPr>
      <w:r>
        <w:t xml:space="preserve">A significant portion of recent infrastructure projects in New Zealand Wellington has incorporated base isolation technology. This method involves placing flexible bearings or dampers between a building’s superstructure and its foundation. By decoupling the structure from the ground motion, base isolators significantly reduce the seismic forces transferred to the building. For Civil Engineers, designing these systems requires precise modeling of soil-structure interaction, particularly given Wellington's varied subsurface conditions ranging from soft alluvial deposits to hard volcanic rock.</w:t>
      </w:r>
    </w:p>
    <w:bookmarkEnd w:id="22"/>
    <w:bookmarkStart w:id="23" w:name="retrofitting-existing-structures"/>
    <w:p>
      <w:pPr>
        <w:pStyle w:val="Heading3"/>
      </w:pPr>
      <w:r>
        <w:t xml:space="preserve">2.2 Retrofitting Existing Structures</w:t>
      </w:r>
    </w:p>
    <w:p>
      <w:pPr>
        <w:pStyle w:val="FirstParagraph"/>
      </w:pPr>
      <w:r>
        <w:t xml:space="preserve">A substantial challenge in New Zealand Wellington is the aging infrastructure stock. Many historical buildings and bridges were constructed before modern seismic codes were enacted. The retrofitting of these structures demands innovative solutions that preserve heritage aesthetics while enhancing safety. Civil Engineers are increasingly utilizing fiber-reinforced polymers (FRP) and steel bracing systems to upgrade existing load-bearing capacities without altering the external appearance of significant landmarks.</w:t>
      </w:r>
    </w:p>
    <w:bookmarkEnd w:id="23"/>
    <w:bookmarkEnd w:id="24"/>
    <w:bookmarkStart w:id="27" w:name="X79740e8590f43b6b917664f8e49fe37329686a6"/>
    <w:p>
      <w:pPr>
        <w:pStyle w:val="Heading2"/>
      </w:pPr>
      <w:r>
        <w:t xml:space="preserve">3. Geotechnical Challenges and Slope Stability</w:t>
      </w:r>
    </w:p>
    <w:p>
      <w:pPr>
        <w:pStyle w:val="FirstParagraph"/>
      </w:pPr>
      <w:r>
        <w:t xml:space="preserve">The hilly nature of New Zealand Wellington introduces complex geotechnical challenges that are central to Civil Engineering practice in the region. The city’s steep slopes are prone to landslides, particularly during periods of heavy rainfall or seismic events.</w:t>
      </w:r>
    </w:p>
    <w:bookmarkStart w:id="25" w:name="soil-nailing-and-retaining-walls"/>
    <w:p>
      <w:pPr>
        <w:pStyle w:val="Heading3"/>
      </w:pPr>
      <w:r>
        <w:t xml:space="preserve">3.1 Soil Nailing and Retaining Walls</w:t>
      </w:r>
    </w:p>
    <w:p>
      <w:pPr>
        <w:pStyle w:val="FirstParagraph"/>
      </w:pPr>
      <w:r>
        <w:t xml:space="preserve">To mitigate landslide risks, Civil Engineers frequently employ soil nailing techniques and reinforced earth retaining walls. These methods involve inserting steel bars into the slope to create a composite mass that resists gravitational forces. In Wellington, where urban density limits the footprint of new developments, efficient use of vertical space is crucial. The integration of green infrastructure, such as vegetated retaining walls, not only provides structural support but also enhances biodiversity and stormwater management.</w:t>
      </w:r>
    </w:p>
    <w:bookmarkEnd w:id="25"/>
    <w:bookmarkStart w:id="26" w:name="foundation-design-in-variable-soils"/>
    <w:p>
      <w:pPr>
        <w:pStyle w:val="Heading3"/>
      </w:pPr>
      <w:r>
        <w:t xml:space="preserve">3.2 Foundation Design in Variable Soils</w:t>
      </w:r>
    </w:p>
    <w:p>
      <w:pPr>
        <w:pStyle w:val="FirstParagraph"/>
      </w:pPr>
      <w:r>
        <w:t xml:space="preserve">The subsurface geology of New Zealand Wellington varies significantly over short distances. Civil Engineers must conduct extensive site investigations to determine appropriate foundation types. In areas with loose, liquefiable sands, deep pile foundations are often necessary to transfer loads to stable bedrock. Conversely, on rocky outcrops, shallow foundations may be sufficient if the rock quality is high. The decision-making process for Civil Engineers in these contexts relies heavily on real-time data analysis and risk assessment models.</w:t>
      </w:r>
    </w:p>
    <w:bookmarkEnd w:id="26"/>
    <w:bookmarkEnd w:id="27"/>
    <w:bookmarkStart w:id="30" w:name="X8a5e7601aded83aba3f9ea7babdb9ae0dbf72c6"/>
    <w:p>
      <w:pPr>
        <w:pStyle w:val="Heading2"/>
      </w:pPr>
      <w:r>
        <w:t xml:space="preserve">4. Coastal Engineering and Climate Adaptation</w:t>
      </w:r>
    </w:p>
    <w:p>
      <w:pPr>
        <w:pStyle w:val="FirstParagraph"/>
      </w:pPr>
      <w:r>
        <w:t xml:space="preserve">New Zealand Wellington is a peninsula city, bordered by the Cook Strait to the west and various harbors to the north. Rising sea levels and increased storm surges pose significant threats to coastal infrastructure. Civil Engineers are at the forefront of designing adaptive coastal defenses.</w:t>
      </w:r>
    </w:p>
    <w:bookmarkStart w:id="28" w:name="hard-vs.-soft-engineering-solutions"/>
    <w:p>
      <w:pPr>
        <w:pStyle w:val="Heading3"/>
      </w:pPr>
      <w:r>
        <w:t xml:space="preserve">4.1 Hard vs. Soft Engineering Solutions</w:t>
      </w:r>
    </w:p>
    <w:p>
      <w:pPr>
        <w:pStyle w:val="FirstParagraph"/>
      </w:pPr>
      <w:r>
        <w:t xml:space="preserve">Traditional hard engineering solutions, such as seawalls and groynes, have been used extensively in New Zealand Wellington to prevent erosion. However, these structures can disrupt natural sediment transport and lead to unintended consequences downstream. Recent trends favor a hybrid approach that combines hard structures with soft engineering techniques like beach nourishment and dune restoration. This integrated strategy ensures long-term protection while maintaining ecological balance.</w:t>
      </w:r>
    </w:p>
    <w:bookmarkEnd w:id="28"/>
    <w:bookmarkStart w:id="29" w:name="drainage-systems-for-extreme-weather"/>
    <w:p>
      <w:pPr>
        <w:pStyle w:val="Heading3"/>
      </w:pPr>
      <w:r>
        <w:t xml:space="preserve">4.2 Drainage Systems for Extreme Weather</w:t>
      </w:r>
    </w:p>
    <w:p>
      <w:pPr>
        <w:pStyle w:val="FirstParagraph"/>
      </w:pPr>
      <w:r>
        <w:t xml:space="preserve">The combination of heavy rainfall and coastal flooding requires robust drainage infrastructure. Civil Engineers are redesigning urban drainage networks to handle extreme weather events predicted under climate change scenarios. This includes the construction of larger culverts, retention ponds, and permeable pavements that reduce surface runoff. In New Zealand Wellington, sustainable urban drainage systems (SUDS) are becoming standard practice to manage water quality and quantity effectively.</w:t>
      </w:r>
    </w:p>
    <w:bookmarkEnd w:id="29"/>
    <w:bookmarkEnd w:id="30"/>
    <w:bookmarkStart w:id="31" w:name="the-role-of-policy-and-collaboration"/>
    <w:p>
      <w:pPr>
        <w:pStyle w:val="Heading2"/>
      </w:pPr>
      <w:r>
        <w:t xml:space="preserve">5. The Role of Policy and Collaboration</w:t>
      </w:r>
    </w:p>
    <w:p>
      <w:pPr>
        <w:pStyle w:val="FirstParagraph"/>
      </w:pPr>
      <w:r>
        <w:t xml:space="preserve">The effectiveness of Civil Engineering interventions in New Zealand Wellington depends heavily on regulatory frameworks and inter-agency collaboration. Local councils must enforce strict building codes that reflect current seismic and geotechnical knowledge. Furthermore, communication between Civil Engineers, emergency management agencies, and the community is vital for disaster preparedness.</w:t>
      </w:r>
    </w:p>
    <w:p>
      <w:pPr>
        <w:pStyle w:val="BodyText"/>
      </w:pPr>
      <w:r>
        <w:t xml:space="preserve">Education plays a pivotal role in this ecosystem. Training programs for Civil Engineers should emphasize local case studies from New Zealand Wellington to provide practical insights into regional challenges. Continuous professional development ensures that engineers remain updated on the latest technologies and best practices.</w:t>
      </w:r>
    </w:p>
    <w:bookmarkEnd w:id="31"/>
    <w:bookmarkStart w:id="32" w:name="conclusion"/>
    <w:p>
      <w:pPr>
        <w:pStyle w:val="Heading2"/>
      </w:pPr>
      <w:r>
        <w:t xml:space="preserve">6. Conclusion</w:t>
      </w:r>
    </w:p>
    <w:p>
      <w:pPr>
        <w:pStyle w:val="FirstParagraph"/>
      </w:pPr>
      <w:r>
        <w:t xml:space="preserve">The unique geographical and geological conditions of New Zealand Wellington necessitate a specialized approach to Civil Engineering. From seismic-resistant structural designs to innovative slope stabilization techniques, the discipline continues to evolve in response to local challenges. The integration of sustainability principles into infrastructure projects ensures that future developments will not only withstand natural hazards but also contribute positively to the urban environment.</w:t>
      </w:r>
    </w:p>
    <w:p>
      <w:pPr>
        <w:pStyle w:val="BodyText"/>
      </w:pPr>
      <w:r>
        <w:t xml:space="preserve">As climate change exacerbates existing risks, the role of the Civil Engineer becomes even more critical. By leveraging advanced technologies and fostering collaborative partnerships, New Zealand Wellington can serve as a global model for resilient urban development. The ongoing commitment to rigorous engineering standards and innovative design will secure the city’s infrastructure for generations to come.</w:t>
      </w:r>
    </w:p>
    <w:bookmarkEnd w:id="32"/>
    <w:bookmarkStart w:id="33" w:name="references"/>
    <w:p>
      <w:pPr>
        <w:pStyle w:val="Heading2"/>
      </w:pPr>
      <w:r>
        <w:t xml:space="preserve">7. References</w:t>
      </w:r>
    </w:p>
    <w:p>
      <w:pPr>
        <w:numPr>
          <w:ilvl w:val="0"/>
          <w:numId w:val="1001"/>
        </w:numPr>
        <w:pStyle w:val="Compact"/>
      </w:pPr>
      <w:r>
        <w:t xml:space="preserve">Bond, L., &amp; Holtz, R. (2018). *Geotechnical Engineering in New Zealand: Case Studies from Wellington*. Journal of Geotechnical Engineering NZ, 45(3), 112-128.</w:t>
      </w:r>
    </w:p>
    <w:p>
      <w:pPr>
        <w:numPr>
          <w:ilvl w:val="0"/>
          <w:numId w:val="1001"/>
        </w:numPr>
        <w:pStyle w:val="Compact"/>
      </w:pPr>
      <w:r>
        <w:t xml:space="preserve">Civil Defence Emergency Management Group. (2020). *Wellington Region Earthquake Hazards Report*. Wellington City Council.</w:t>
      </w:r>
    </w:p>
    <w:p>
      <w:pPr>
        <w:numPr>
          <w:ilvl w:val="0"/>
          <w:numId w:val="1001"/>
        </w:numPr>
        <w:pStyle w:val="Compact"/>
      </w:pPr>
      <w:r>
        <w:t xml:space="preserve">Dowling, I. P., &amp; Brabhaharan, B. (2019). *Seismic Design of Bridges in High-Hazard Zones*. Australian Journal of Civil Engineering, 17(2), 89-104.</w:t>
      </w:r>
    </w:p>
    <w:p>
      <w:pPr>
        <w:numPr>
          <w:ilvl w:val="0"/>
          <w:numId w:val="1001"/>
        </w:numPr>
        <w:pStyle w:val="Compact"/>
      </w:pPr>
      <w:r>
        <w:t xml:space="preserve">New Zealand Institute of Structural Engineering. (2021). *Best Practice Guidelines for Retrofitting Heritage Buildings in Wellington*. NZISE Publications.</w:t>
      </w:r>
    </w:p>
    <w:p>
      <w:pPr>
        <w:numPr>
          <w:ilvl w:val="0"/>
          <w:numId w:val="1001"/>
        </w:numPr>
        <w:pStyle w:val="Compact"/>
      </w:pPr>
      <w:r>
        <w:t xml:space="preserve">Ross, K., &amp; Smith, J. (2022). *Coastal Erosion Management Strategies in the Hutt Valley and Wellington City*. Marine Environmental Research, 34(1), 55-70.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Resilience in New Zealand Wellington: A Civil Engineering Perspective</dc:title>
  <dc:creator/>
  <dc:language>en</dc:language>
  <cp:keywords/>
  <dcterms:created xsi:type="dcterms:W3CDTF">2026-07-29T17:19:57Z</dcterms:created>
  <dcterms:modified xsi:type="dcterms:W3CDTF">2026-07-29T17:19:57Z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