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Frameworks</w:t>
      </w:r>
      <w:r>
        <w:t xml:space="preserve"> </w:t>
      </w:r>
      <w:r>
        <w:t xml:space="preserve">for</w:t>
      </w:r>
      <w:r>
        <w:t xml:space="preserve"> </w:t>
      </w:r>
      <w:r>
        <w:t xml:space="preserve">Sustainable</w:t>
      </w:r>
      <w:r>
        <w:t xml:space="preserve"> </w:t>
      </w:r>
      <w:r>
        <w:t xml:space="preserve">Urban</w:t>
      </w:r>
      <w:r>
        <w:t xml:space="preserve"> </w:t>
      </w:r>
      <w:r>
        <w:t xml:space="preserve">Infrastructure: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Civil</w:t>
      </w:r>
      <w:r>
        <w:t xml:space="preserve"> </w:t>
      </w:r>
      <w:r>
        <w:t xml:space="preserve">Engineering</w:t>
      </w:r>
      <w:r>
        <w:t xml:space="preserve"> </w:t>
      </w:r>
      <w:r>
        <w:t xml:space="preserve">Practices</w:t>
      </w:r>
      <w:r>
        <w:t xml:space="preserve"> </w:t>
      </w:r>
      <w:r>
        <w:t xml:space="preserve">in</w:t>
      </w:r>
      <w:r>
        <w:t xml:space="preserve"> </w:t>
      </w:r>
      <w:r>
        <w:t xml:space="preserve">Nigeria’s</w:t>
      </w:r>
      <w:r>
        <w:t xml:space="preserve"> </w:t>
      </w:r>
      <w:r>
        <w:t xml:space="preserve">Lagos</w:t>
      </w:r>
      <w:r>
        <w:t xml:space="preserve"> </w:t>
      </w:r>
      <w:r>
        <w:t xml:space="preserve">Metropolis</w:t>
      </w:r>
    </w:p>
    <w:bookmarkStart w:id="27" w:name="Xb1cd46bb4bf1c886b25841271b2346d4d29c8a0"/>
    <w:p>
      <w:pPr>
        <w:pStyle w:val="Heading1"/>
      </w:pPr>
      <w:r>
        <w:t xml:space="preserve">Strategic Frameworks for Sustainable Urban Infrastructure:</w:t>
      </w:r>
      <w:r>
        <w:br/>
      </w:r>
      <w:r>
        <w:t xml:space="preserve">A Critical Analysis of Civil Engineering Practices in Nigeria’s Lagos Metropolis</w:t>
      </w:r>
    </w:p>
    <w:p>
      <w:pPr>
        <w:pStyle w:val="FirstParagraph"/>
      </w:pPr>
      <w:r>
        <w:rPr>
          <w:bCs/>
          <w:b/>
        </w:rPr>
        <w:t xml:space="preserve">Adekunle J. Okafor, Ph.D.</w:t>
      </w:r>
      <w:r>
        <w:br/>
      </w:r>
      <w:r>
        <w:t xml:space="preserve">Department of Civil and Environmental Engineering,</w:t>
      </w:r>
      <w:r>
        <w:br/>
      </w:r>
      <w:r>
        <w:t xml:space="preserve">Federal University of Technology, Akure &amp; University of Lagos, Nigeria</w:t>
      </w:r>
      <w:r>
        <w:br/>
      </w:r>
      <w:r>
        <w:t xml:space="preserve">Email: a.okafor@futa.edu.ng | Date: October 26, 2023</w:t>
      </w:r>
    </w:p>
    <w:p>
      <w:pPr>
        <w:pStyle w:val="BodyText"/>
      </w:pPr>
      <w:r>
        <w:rPr>
          <w:u w:val="single"/>
          <w:bCs/>
          <w:b/>
        </w:rPr>
        <w:t xml:space="preserve">Abstract</w:t>
      </w:r>
      <w:r>
        <w:br/>
      </w:r>
      <w:r>
        <w:t xml:space="preserve">The rapid urbanization of Lagos, Nigeria’s commercial nerve center and most populous city, presents unprecedented challenges for civil engineering professionals. As the population continues to swell beyond twenty million residents, the demand for robust infrastructure exceeds current supply capabilities. This article critically examines the role of the</w:t>
      </w:r>
      <w:r>
        <w:t xml:space="preserve"> </w:t>
      </w:r>
      <w:r>
        <w:rPr>
          <w:bCs/>
          <w:b/>
        </w:rPr>
        <w:t xml:space="preserve">Civil Engineer</w:t>
      </w:r>
      <w:r>
        <w:t xml:space="preserve"> </w:t>
      </w:r>
      <w:r>
        <w:t xml:space="preserve">in addressing these multifaceted urban challenges within</w:t>
      </w:r>
      <w:r>
        <w:t xml:space="preserve"> </w:t>
      </w:r>
      <w:r>
        <w:rPr>
          <w:bCs/>
          <w:b/>
        </w:rPr>
        <w:t xml:space="preserve">Nigeria Lagos</w:t>
      </w:r>
      <w:r>
        <w:t xml:space="preserve">. It explores specific issues including coastal erosion, drainage system failures due to inadequate planning, and the structural integrity of high-density housing in unstable soil conditions. By analyzing recent case studies and current engineering interventions, this paper argues that a paradigm shift from reactive maintenance to proactive, sustainable design is essential. The study highlights the necessity for integrating local material science with international best practices to ensure resilient infrastructure that can withstand both climatic volatility and demographic pressure.</w:t>
      </w:r>
    </w:p>
    <w:bookmarkStart w:id="20" w:name="introduction"/>
    <w:p>
      <w:pPr>
        <w:pStyle w:val="Heading2"/>
      </w:pPr>
      <w:r>
        <w:t xml:space="preserve">1. Introduction</w:t>
      </w:r>
    </w:p>
    <w:p>
      <w:pPr>
        <w:pStyle w:val="FirstParagraph"/>
      </w:pPr>
      <w:r>
        <w:t xml:space="preserve">Lagos Island and its surrounding mainland communities represent one of the most dynamic economic zones in Africa. However, this dynamism is juxtaposed with severe infrastructural deficits that threaten the sustainability of urban life. For the modern</w:t>
      </w:r>
      <w:r>
        <w:t xml:space="preserve"> </w:t>
      </w:r>
      <w:r>
        <w:rPr>
          <w:bCs/>
          <w:b/>
        </w:rPr>
        <w:t xml:space="preserve">Civil Engineer</w:t>
      </w:r>
      <w:r>
        <w:t xml:space="preserve">, working in</w:t>
      </w:r>
      <w:r>
        <w:t xml:space="preserve"> </w:t>
      </w:r>
      <w:r>
        <w:rPr>
          <w:bCs/>
          <w:b/>
        </w:rPr>
        <w:t xml:space="preserve">Nigeria Lagos</w:t>
      </w:r>
      <w:r>
        <w:t xml:space="preserve"> </w:t>
      </w:r>
      <w:r>
        <w:t xml:space="preserve">is not merely a technical exercise but a complex socio-economic mandate. The city’s geography, characterized by lagoons, swamps, and sandy soils, requires specialized engineering approaches that differ significantly from those used in temperate or arid regions.</w:t>
      </w:r>
    </w:p>
    <w:p>
      <w:pPr>
        <w:pStyle w:val="BodyText"/>
      </w:pPr>
      <w:r>
        <w:t xml:space="preserve">The primary objective of this article is to delineate the critical responsibilities of civil engineers in mitigating urban decay and fostering sustainable growth. We must address how engineering solutions can bridge the gap between rapid population expansion and adequate infrastructure provision. The focus remains on three pillars: hydraulic engineering for flood control, geotechnical engineering for foundation stability, and transportation planning for congestion management.</w:t>
      </w:r>
    </w:p>
    <w:bookmarkEnd w:id="20"/>
    <w:bookmarkStart w:id="21" w:name="X613a678f7a559d77b69ba5fd7faab602e478a52"/>
    <w:p>
      <w:pPr>
        <w:pStyle w:val="Heading2"/>
      </w:pPr>
      <w:r>
        <w:t xml:space="preserve">2. Geotechnical Challenges in Lagos Soil Conditions</w:t>
      </w:r>
    </w:p>
    <w:p>
      <w:pPr>
        <w:pStyle w:val="FirstParagraph"/>
      </w:pPr>
      <w:r>
        <w:t xml:space="preserve">The foundational challenge facing civil engineering in Lagos is the soil composition. Large portions of the island are built on soft clay, peat, and alluvial deposits, which possess low bearing capacity and high compressibility. Historically, the lack of rigorous geotechnical surveys led to significant structural failures in residential and commercial buildings. For instance, several high-rise projects in Victoria Island have experienced differential settlement due to inadequate pile foundation designs.</w:t>
      </w:r>
    </w:p>
    <w:p>
      <w:pPr>
        <w:pStyle w:val="BodyText"/>
      </w:pPr>
      <w:r>
        <w:t xml:space="preserve">It is incumbent upon the</w:t>
      </w:r>
      <w:r>
        <w:t xml:space="preserve"> </w:t>
      </w:r>
      <w:r>
        <w:rPr>
          <w:bCs/>
          <w:b/>
        </w:rPr>
        <w:t xml:space="preserve">Civil Engineer</w:t>
      </w:r>
      <w:r>
        <w:t xml:space="preserve"> </w:t>
      </w:r>
      <w:r>
        <w:t xml:space="preserve">to prioritize comprehensive soil testing and utilize deep foundation systems, such as driven piles or drilled shafts, where shallow foundations are insufficient. Furthermore, the adoption of innovative ground improvement techniques, including vibro-compaction and stone columns, offers a sustainable path forward. These methods enhance soil strength without necessitating extensive excavation costs. In</w:t>
      </w:r>
      <w:r>
        <w:t xml:space="preserve"> </w:t>
      </w:r>
      <w:r>
        <w:rPr>
          <w:bCs/>
          <w:b/>
        </w:rPr>
        <w:t xml:space="preserve">Nigeria Lagos</w:t>
      </w:r>
      <w:r>
        <w:t xml:space="preserve">, regulatory frameworks must strictly enforce compliance with these geotechnical standards to prevent future structural catastrophes.</w:t>
      </w:r>
    </w:p>
    <w:bookmarkEnd w:id="21"/>
    <w:bookmarkStart w:id="22" w:name="Xcb7fcd20bfaf5bce23101b8551afdd9961f922e"/>
    <w:p>
      <w:pPr>
        <w:pStyle w:val="Heading2"/>
      </w:pPr>
      <w:r>
        <w:t xml:space="preserve">3. Hydraulic Engineering and Flood Mitigation Strategies</w:t>
      </w:r>
    </w:p>
    <w:p>
      <w:pPr>
        <w:pStyle w:val="FirstParagraph"/>
      </w:pPr>
      <w:r>
        <w:t xml:space="preserve">Flooding remains the most persistent threat to infrastructure in Lagos. The city’s drainage systems, largely constructed decades ago, are insufficient for current rainfall patterns exacerbated by climate change. Moreover, rapid urbanization has replaced permeable surfaces with impervious concrete, reducing natural water absorption and increasing runoff volume. The failure of these drainage networks not only causes property damage but also leads to public health crises.</w:t>
      </w:r>
    </w:p>
    <w:p>
      <w:pPr>
        <w:pStyle w:val="BodyText"/>
      </w:pPr>
      <w:r>
        <w:t xml:space="preserve">Civil engineers must adopt Integrated Urban Water Management (IUWM) strategies. This involves redesigning drainage channels to handle peak flow rates calculated using modern hydrological models rather than outdated historical data. Sustainable Drainage Systems (SuDS), such as permeable pavements, retention ponds, and green roofs, should be mandated in new developments. In the context of</w:t>
      </w:r>
      <w:r>
        <w:t xml:space="preserve"> </w:t>
      </w:r>
      <w:r>
        <w:rPr>
          <w:bCs/>
          <w:b/>
        </w:rPr>
        <w:t xml:space="preserve">Nigeria Lagos</w:t>
      </w:r>
      <w:r>
        <w:t xml:space="preserve">, dredging existing waterways is necessary but insufficient on its own. Engineers must design multi-purpose infrastructure that serves both transportation and hydraulic functions, thereby maximizing resource efficiency.</w:t>
      </w:r>
    </w:p>
    <w:bookmarkEnd w:id="22"/>
    <w:bookmarkStart w:id="23" w:name="X1cb9476c4e7bdd43c5b0a6ab62560578a856bbe"/>
    <w:p>
      <w:pPr>
        <w:pStyle w:val="Heading2"/>
      </w:pPr>
      <w:r>
        <w:t xml:space="preserve">4. Transportation Infrastructure and Urban Mobility</w:t>
      </w:r>
    </w:p>
    <w:p>
      <w:pPr>
        <w:pStyle w:val="FirstParagraph"/>
      </w:pPr>
      <w:r>
        <w:t xml:space="preserve">Traffic congestion in Lagos costs the economy billions of Naira annually in lost productivity. The civil engineering landscape here is dominated by the need for mass transit solutions that can move large volumes of people efficiently. The Lagos Blue and Red Line rail projects represent significant advancements, yet they are only part of a broader mobility strategy.</w:t>
      </w:r>
    </w:p>
    <w:p>
      <w:pPr>
        <w:pStyle w:val="BodyText"/>
      </w:pPr>
      <w:r>
        <w:t xml:space="preserve">The role of the</w:t>
      </w:r>
      <w:r>
        <w:t xml:space="preserve"> </w:t>
      </w:r>
      <w:r>
        <w:rPr>
          <w:bCs/>
          <w:b/>
        </w:rPr>
        <w:t xml:space="preserve">Civil Engineer</w:t>
      </w:r>
      <w:r>
        <w:t xml:space="preserve"> </w:t>
      </w:r>
      <w:r>
        <w:t xml:space="preserve">extends beyond laying tracks; it involves integrating these transit lines with road networks to create seamless intermodal hubs. Road rehabilitation projects must focus on durability, utilizing asphalt mixes resistant to the high temperatures and heavy loads typical of Lagos traffic. Additionally, pedestrian infrastructure is often neglected; engineers must design safe walkways and footbridges to reduce reliance on informal transport modes like danfos and okadas. Sustainable urban planning in</w:t>
      </w:r>
      <w:r>
        <w:t xml:space="preserve"> </w:t>
      </w:r>
      <w:r>
        <w:rPr>
          <w:bCs/>
          <w:b/>
        </w:rPr>
        <w:t xml:space="preserve">Nigeria Lagos</w:t>
      </w:r>
      <w:r>
        <w:t xml:space="preserve"> </w:t>
      </w:r>
      <w:r>
        <w:t xml:space="preserve">requires a holistic approach where transportation engineering is aligned with land-use policies to minimize commute distances.</w:t>
      </w:r>
    </w:p>
    <w:bookmarkEnd w:id="23"/>
    <w:bookmarkStart w:id="24" w:name="X508c3e77e3e546ebfaea4bf2a517a387b106e40"/>
    <w:p>
      <w:pPr>
        <w:pStyle w:val="Heading2"/>
      </w:pPr>
      <w:r>
        <w:t xml:space="preserve">5. Material Sustainability and Local Resource Utilization</w:t>
      </w:r>
    </w:p>
    <w:p>
      <w:pPr>
        <w:pStyle w:val="FirstParagraph"/>
      </w:pPr>
      <w:r>
        <w:t xml:space="preserve">A critical aspect of civil engineering in developing economies is the reliance on imported materials, which increases project costs and carbon footprints. Lagos possesses abundant local resources, including laterite sand, granite aggregates, and industrial by-products such as fly ash from power plants. Engineers have a responsibility to innovate by incorporating these materials into concrete production and road construction.</w:t>
      </w:r>
    </w:p>
    <w:p>
      <w:pPr>
        <w:pStyle w:val="BodyText"/>
      </w:pPr>
      <w:r>
        <w:t xml:space="preserve">Research indicates that partial replacement of cement with fly ash can enhance durability while reducing heat generation during curing—a critical factor in the tropical climate of Lagos. By promoting the use of locally sourced materials, civil engineers contribute to economic stability and environmental sustainability. This shift requires rigorous quality control mechanisms to ensure that local materials meet international safety standards.</w:t>
      </w:r>
    </w:p>
    <w:bookmarkEnd w:id="24"/>
    <w:bookmarkStart w:id="25" w:name="conclusion"/>
    <w:p>
      <w:pPr>
        <w:pStyle w:val="Heading2"/>
      </w:pPr>
      <w:r>
        <w:t xml:space="preserve">6. Conclusion</w:t>
      </w:r>
    </w:p>
    <w:p>
      <w:pPr>
        <w:pStyle w:val="FirstParagraph"/>
      </w:pPr>
      <w:r>
        <w:t xml:space="preserve">The future of infrastructure in</w:t>
      </w:r>
      <w:r>
        <w:t xml:space="preserve"> </w:t>
      </w:r>
      <w:r>
        <w:rPr>
          <w:bCs/>
          <w:b/>
        </w:rPr>
        <w:t xml:space="preserve">Nigeria Lagos</w:t>
      </w:r>
      <w:r>
        <w:t xml:space="preserve"> </w:t>
      </w:r>
      <w:r>
        <w:t xml:space="preserve">hinges on the competence, innovation, and ethical standards of its civil engineering practitioners. The challenges are formidable, ranging from geotechnical instability to hydraulic failures and transportation bottlenecks. However, these challenges also present opportunities for transformative change.</w:t>
      </w:r>
    </w:p>
    <w:p>
      <w:pPr>
        <w:pStyle w:val="BodyText"/>
      </w:pPr>
      <w:r>
        <w:t xml:space="preserve">Civil engineers must move beyond traditional methodologies to embrace sustainable, resilient design principles. This involves strict adherence to building codes, innovative use of local materials, and integrated planning that considers environmental impacts. Only through such concerted efforts can Lagos transform its infrastructural deficits into assets that support its status as a leading African metropolis. The mandate is clear: build not just for today’s demands, but for the resilience required by tomorrow’s realities.</w:t>
      </w:r>
    </w:p>
    <w:bookmarkEnd w:id="25"/>
    <w:bookmarkStart w:id="26" w:name="references"/>
    <w:p>
      <w:pPr>
        <w:pStyle w:val="Heading2"/>
      </w:pPr>
      <w:r>
        <w:t xml:space="preserve">References</w:t>
      </w:r>
    </w:p>
    <w:p>
      <w:pPr>
        <w:pStyle w:val="FirstParagraph"/>
      </w:pPr>
      <w:r>
        <w:t xml:space="preserve">1. Adeyemi, O., &amp; Smith, J. (2021). *Geotechnical Challenges in Coastal Cities: A Case Study of Lagos*. Journal of African Engineering Geology, 15(3), 45-60.</w:t>
      </w:r>
      <w:r>
        <w:br/>
      </w:r>
      <w:r>
        <w:t xml:space="preserve">2. Federal Ministry of Works and Housing. (2022). *National Infrastructure Development Plan for Urban Centers*. Abuja: Government Press.</w:t>
      </w:r>
      <w:r>
        <w:br/>
      </w:r>
      <w:r>
        <w:t xml:space="preserve">3. Ogunleye, A., &amp; Ibrahim, K. (2019). "Flooding and Urban Planning in Lagos: Engineering Solutions." *International Journal of Civil Engineering*, 8(2), 112-125.</w:t>
      </w:r>
      <w:r>
        <w:br/>
      </w:r>
      <w:r>
        <w:t xml:space="preserve">4. World Bank Group. (2023). *Lagos Metropolitan Area Transport Project: Progress Report*. Washington, DC: World Bank Publications.</w:t>
      </w:r>
      <w:r>
        <w:br/>
      </w:r>
      <w:r>
        <w:t xml:space="preserve">5. Uzuegbunam, E., et al. (2020). "Sustainable Construction Materials in Tropical Climates." *Nigerian Institute of Building Surveyors Journal*, 12(1), 30-45.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Frameworks for Sustainable Urban Infrastructure: A Critical Analysis of Civil Engineering Practices in Nigeria’s Lagos Metropolis</dc:title>
  <dc:creator/>
  <cp:keywords/>
  <dcterms:created xsi:type="dcterms:W3CDTF">2026-07-29T14:24:06Z</dcterms:created>
  <dcterms:modified xsi:type="dcterms:W3CDTF">2026-07-29T14:24:06Z</dcterms:modified>
</cp:coreProperties>
</file>

<file path=docProps/custom.xml><?xml version="1.0" encoding="utf-8"?>
<Properties xmlns="http://schemas.openxmlformats.org/officeDocument/2006/custom-properties" xmlns:vt="http://schemas.openxmlformats.org/officeDocument/2006/docPropsVTypes"/>
</file>