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Infrastructure: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Urbanized</w:t>
      </w:r>
      <w:r>
        <w:t xml:space="preserve"> </w:t>
      </w:r>
      <w:r>
        <w:t xml:space="preserve">Metro</w:t>
      </w:r>
      <w:r>
        <w:t xml:space="preserve"> </w:t>
      </w:r>
      <w:r>
        <w:t xml:space="preserve">Manila</w:t>
      </w:r>
    </w:p>
    <w:bookmarkStart w:id="28" w:name="Xdc6ba6b9194a81a9c96ad204c0e7a583dbc5a9a"/>
    <w:p>
      <w:pPr>
        <w:pStyle w:val="Heading1"/>
      </w:pPr>
      <w:r>
        <w:t xml:space="preserve">The Resilient Infrastructure: A Comprehensive Analysis of Civil Engineering Practices in Urbanized Metro Manila</w:t>
      </w:r>
    </w:p>
    <w:p>
      <w:pPr>
        <w:pStyle w:val="FirstParagraph"/>
      </w:pPr>
      <w:r>
        <w:rPr>
          <w:bCs/>
          <w:b/>
        </w:rPr>
        <w:t xml:space="preserve">Juan D. dela Cruz, Ph.D.</w:t>
      </w:r>
      <w:r>
        <w:br/>
      </w:r>
      <w:r>
        <w:t xml:space="preserve">Department of Civil Engineering, University of the Philippines Diliman</w:t>
      </w:r>
      <w:r>
        <w:br/>
      </w:r>
      <w:r>
        <w:t xml:space="preserve">Email: j.dela.cruz@up.edu.ph</w:t>
      </w:r>
    </w:p>
    <w:bookmarkStart w:id="20" w:name="abstract"/>
    <w:p>
      <w:pPr>
        <w:pStyle w:val="Heading3"/>
      </w:pPr>
      <w:r>
        <w:t xml:space="preserve">Abstract</w:t>
      </w:r>
    </w:p>
    <w:p>
      <w:pPr>
        <w:pStyle w:val="FirstParagraph"/>
      </w:pPr>
      <w:r>
        <w:t xml:space="preserve">This academic journal article examines the evolving landscape of civil engineering within the context of Metro Manila, Philippines. As one of the most densely populated urban areas in Southeast Asia, Metro Manila presents unique challenges regarding infrastructure development, disaster risk reduction, and sustainable urban planning. This study analyzes current methodologies employed by local and international civil engineers to address issues such as flooding, seismic vulnerability, traffic congestion, and rapid urbanization. By reviewing recent case studies on bridge construction underground utility management ,and green building initiatives ,this paper argues that the integration of resilient design principles with traditional engineering practices is crucial for the future development of Metro Manila. The findings suggest a critical need for policy reform ,enhanced regulatory enforcement,and greater investment in climate-adaptive infrastructure to ensure long-term sustainability and safety for millions of residents.</w:t>
      </w:r>
    </w:p>
    <w:p>
      <w:pPr>
        <w:pStyle w:val="BodyText"/>
      </w:pPr>
      <w:r>
        <w:rPr>
          <w:bCs/>
          <w:b/>
        </w:rPr>
        <w:t xml:space="preserve">Keywords:</w:t>
      </w:r>
      <w:r>
        <w:t xml:space="preserve"> </w:t>
      </w:r>
      <w:r>
        <w:t xml:space="preserve">Civil Engineering, Metro Manila, Philippines, Urban Resilience, Disaster Risk Reduction ,Sustainable Infrastructure</w:t>
      </w:r>
    </w:p>
    <w:bookmarkEnd w:id="20"/>
    <w:bookmarkStart w:id="21" w:name="i.-introduction"/>
    <w:p>
      <w:pPr>
        <w:pStyle w:val="Heading2"/>
      </w:pPr>
      <w:r>
        <w:t xml:space="preserve">I. Introduction</w:t>
      </w:r>
    </w:p>
    <w:p>
      <w:pPr>
        <w:pStyle w:val="FirstParagraph"/>
      </w:pPr>
      <w:r>
        <w:t xml:space="preserve">Metro Manila stands as the political economic and cultural heart of the Philippines Yet beneath its bustling skyline lies a complex network of infrastructural challenges that threaten both daily functionality and long-term viability As a civil engineer working within this dynamic environment understanding the specific geotechnical hydrological and socio-economic constraints is paramount The city’s geographical location placing it on active fault lines subjecting it to monsoon rains and rising sea levels necessitates a specialized approach to engineering design Moreover the rapid pace of urbanization in Metro Manila has outstripped the capacity of existing infrastructure leading severe traffic congestion inadequate drainage systems and structural vulnerabilities</w:t>
      </w:r>
    </w:p>
    <w:p>
      <w:pPr>
        <w:pStyle w:val="BodyText"/>
      </w:pPr>
      <w:r>
        <w:t xml:space="preserve">This article aims to provide a comprehensive overview of civil engineering practices currently employed in Metro Manila It explores how local professionals adapt global best practices to fit the unique context of Philippine urbanism The discussion will cover three primary areas hydrological management flood control infrastructure seismic resilience and building codes and regulatory frameworks By synthesizing technical data with observational case studies this paper highlights the critical role that civil engineers play in shaping a safer more resilient Metro Manila</w:t>
      </w:r>
    </w:p>
    <w:bookmarkEnd w:id="21"/>
    <w:bookmarkStart w:id="22" w:name="X3e0e8328ad4f61d379109ad540e9dd94ea28525"/>
    <w:p>
      <w:pPr>
        <w:pStyle w:val="Heading2"/>
      </w:pPr>
      <w:r>
        <w:t xml:space="preserve">II. Hydrological Management and Flood Control Infrastructure</w:t>
      </w:r>
    </w:p>
    <w:p>
      <w:pPr>
        <w:pStyle w:val="FirstParagraph"/>
      </w:pPr>
      <w:r>
        <w:t xml:space="preserve">Flooding remains the most pervasive challenge facing Metro Manila The city’s low-lying topography combined with inadequate drainage systems makes it highly susceptible to flash floods during heavy rainfall events From a civil engineering perspective addressing this issue requires more than just expanding pipe networks It demands integrated water resource management that includes both gray infrastructure such as storm drains and pumping stations and green infrastructure such as permeable pavements urban wetlands and retention ponds</w:t>
      </w:r>
    </w:p>
    <w:p>
      <w:pPr>
        <w:pStyle w:val="BodyText"/>
      </w:pPr>
      <w:r>
        <w:t xml:space="preserve">In recent years several major projects have been undertaken by the Department of Public Works Highways DPWH in collaboration with local government units These include the rehabilitation of existing canal systems the construction of new underpass tunnels to divert water away from critical commercial districts and large-scale river dredging operations However critics argue that these measures are often reactive rather than proactive To achieve true resilience civil engineers in Metro Manila must adopt a holistic approach that considers upstream watershed management Not only does this involve engineering solutions within the city limits but also coordination with provincial governments to manage deforestation and land use changes in surrounding areas</w:t>
      </w:r>
    </w:p>
    <w:p>
      <w:pPr>
        <w:pStyle w:val="BodyText"/>
      </w:pPr>
      <w:r>
        <w:t xml:space="preserve">Furthermore innovative technologies such as smart sensor networks are being piloted to monitor water levels in real-time allowing for predictive modeling and rapid response during typhoon seasons This technological integration represents a significant shift in how civil engineers approach flood management moving from static design parameters to dynamic adaptive systems capable of responding to changing climate conditions</w:t>
      </w:r>
    </w:p>
    <w:bookmarkEnd w:id="22"/>
    <w:bookmarkStart w:id="23" w:name="Xe0475e750f5bdd3430e1347620066a030b65355"/>
    <w:p>
      <w:pPr>
        <w:pStyle w:val="Heading2"/>
      </w:pPr>
      <w:r>
        <w:t xml:space="preserve">III. Seismic Resilience and Building Code Compliance</w:t>
      </w:r>
    </w:p>
    <w:p>
      <w:pPr>
        <w:pStyle w:val="FirstParagraph"/>
      </w:pPr>
      <w:r>
        <w:t xml:space="preserve">The Philippines lies within the Pacific Ring of Fire making it one of the most seismically active regions in the world Metro Manila itself is situated near several major fault lines including the West Valley Fault which poses a significant threat to high-rise buildings bridges and other critical infrastructure Civil engineers in this region must adhere to strict building codes designed to withstand earthquakes However enforcement remains a persistent challenge Many older structures built prior current regulations lack adequate reinforcement while even new developments sometimes suffer from substandard construction practices due cost cutting measures or lax oversight</w:t>
      </w:r>
    </w:p>
    <w:p>
      <w:pPr>
        <w:pStyle w:val="BodyText"/>
      </w:pPr>
      <w:r>
        <w:t xml:space="preserve">A recent study conducted by local universities highlights the importance of retrofitting existing infrastructure Older hospitals schools and residential buildings require seismic upgrades to meet modern safety standards This process involves complex engineering interventions such as adding steel braces installing base isolators and reinforcing concrete columns Additionally new construction projects must undergo rigorous soil testing to ensure foundations are stable Given the soft soil conditions prevalent in many parts Metro Manila engineers often rely on deep pile foundations extending into bedrock to provide stability during seismic events</w:t>
      </w:r>
    </w:p>
    <w:p>
      <w:pPr>
        <w:pStyle w:val="BodyText"/>
      </w:pPr>
      <w:r>
        <w:t xml:space="preserve">Moreover there is a growing emphasis on performance based design rather than prescriptive code compliance This approach allows engineers more flexibility in designing structures that can withstand specific earthquake scenarios while optimizing material usage and cost effectiveness By focusing on life safety and functionality post disaster civil engineers can create buildings that not only survive earthquakes but remain operational afterward crucial for emergency response efforts</w:t>
      </w:r>
    </w:p>
    <w:bookmarkEnd w:id="23"/>
    <w:bookmarkStart w:id="24" w:name="X3717bdb7cf499abfb4de0de10eaae961d80e792"/>
    <w:p>
      <w:pPr>
        <w:pStyle w:val="Heading2"/>
      </w:pPr>
      <w:r>
        <w:t xml:space="preserve">IV. Sustainable Urban Development and Green Infrastructure</w:t>
      </w:r>
    </w:p>
    <w:p>
      <w:pPr>
        <w:pStyle w:val="FirstParagraph"/>
      </w:pPr>
      <w:r>
        <w:t xml:space="preserve">The concept of sustainable development has gained traction among civil engineers working in Metro Manila As the city expands vertically with numerous high rise condominiums office towers and mixed use developments there is an increasing demand for green building practices These include energy efficient designs water conservation systems waste reduction strategies and the use of eco friendly materials The Philippine Green Building Council plays a pivotal role in promoting these initiatives through certification programs like BERDE Building for Ecologically Responsive Design Excellence</w:t>
      </w:r>
    </w:p>
    <w:p>
      <w:pPr>
        <w:pStyle w:val="BodyText"/>
      </w:pPr>
      <w:r>
        <w:t xml:space="preserve">In addition to individual building sustainability there is a push towards creating resilient neighborhoods This involves designing public spaces that serve multiple purposes such as parks that double as flood detention areas and pedestrian friendly streets that reduce reliance on vehicles Civil engineers are increasingly collaborating with landscape architects urban planners and community stakeholders to create inclusive environments that enhance quality of life while minimizing environmental impact</w:t>
      </w:r>
    </w:p>
    <w:p>
      <w:pPr>
        <w:pStyle w:val="BodyText"/>
      </w:pPr>
      <w:r>
        <w:t xml:space="preserve">One notable example is the transformation of abandoned railway corridors into linear parks similar to New York’s High Line These projects not only provide recreational spaces for residents but also contribute to urban cooling effects reducing heat island phenomena common in densely built areas Like Manila By integrating nature into urban design civil engineers help create healthier more livable cities</w:t>
      </w:r>
    </w:p>
    <w:bookmarkEnd w:id="24"/>
    <w:bookmarkStart w:id="25" w:name="v.-challenges-and-future-directions"/>
    <w:p>
      <w:pPr>
        <w:pStyle w:val="Heading2"/>
      </w:pPr>
      <w:r>
        <w:t xml:space="preserve">V. Challenges and Future Directions</w:t>
      </w:r>
    </w:p>
    <w:p>
      <w:pPr>
        <w:pStyle w:val="FirstParagraph"/>
      </w:pPr>
      <w:r>
        <w:t xml:space="preserve">Despite progress significant challenges remain The primary obstacle is funding While the national government allocates substantial budgets for infrastructure projects many local governments struggle to secure sufficient resources for maintenance and upgrades Furthermore bureaucratic red tape often delays project implementation causing costs to escalate over time Another issue is human capital Although there are many talented civil engineers in Philippines there is a need for continuous professional development particularly in areas like climate adaptation digital twin technology and advanced materials</w:t>
      </w:r>
    </w:p>
    <w:p>
      <w:pPr>
        <w:pStyle w:val="BodyText"/>
      </w:pPr>
      <w:r>
        <w:t xml:space="preserve">Looking ahead the future of civil engineering in Metro Manila will likely be shaped by advancements in artificial intelligence big data analytics and autonomous construction equipment These technologies promise to increase efficiency reduce waste improve safety on sites enhance decision making through predictive modeling etc However they also require significant investment in training infrastructure and regulatory frameworks</w:t>
      </w:r>
    </w:p>
    <w:p>
      <w:pPr>
        <w:pStyle w:val="BodyText"/>
      </w:pPr>
      <w:r>
        <w:t xml:space="preserve">Additionally there is a need for stronger collaboration between academia industry government agencies and civil society Researchers must continue to study local contexts developing solutions tailored specifically Metro Manila’s unique challenges Practitioners must commit lifelong learning staying abreast of latest innovations Policy makers must enact laws that prioritize resilience equity sustainability over short term gains</w:t>
      </w:r>
    </w:p>
    <w:bookmarkEnd w:id="25"/>
    <w:bookmarkStart w:id="26" w:name="vi.-conclusion"/>
    <w:p>
      <w:pPr>
        <w:pStyle w:val="Heading2"/>
      </w:pPr>
      <w:r>
        <w:t xml:space="preserve">VI. Conclusion</w:t>
      </w:r>
    </w:p>
    <w:p>
      <w:pPr>
        <w:pStyle w:val="FirstParagraph"/>
      </w:pPr>
      <w:r>
        <w:t xml:space="preserve">Civil engineering in Metro Manila is at a crossroads The city faces unprecedented challenges ranging from natural disasters rapid urbanization to population growth Yet within these challenges lies an opportunity for innovation transformation By embracing resilient design principles sustainable practices and collaborative approaches civil engineers can help build a Metro Manila that is not only economically vibrant but also environmentally sound socially equitable and physically safe</w:t>
      </w:r>
    </w:p>
    <w:p>
      <w:pPr>
        <w:pStyle w:val="BodyText"/>
      </w:pPr>
      <w:r>
        <w:t xml:space="preserve">The role of the civil engineer extends beyond technical expertise It encompasses leadership advocacy education stewardship As stewards of public safety environmental health economic prosperity those who practice this profession in Philippines carry immense responsibility Their work will determine how future generations experience their city whether they live in fear vulnerability or confidence security Therefore it imperative that all stakeholders prioritize investing in capacity building research infrastructure governance ensuring Metro Manila becomes a model for urban resilience Southeast Asia and beyond</w:t>
      </w:r>
    </w:p>
    <w:bookmarkEnd w:id="26"/>
    <w:bookmarkStart w:id="27" w:name="vii.-references"/>
    <w:p>
      <w:pPr>
        <w:pStyle w:val="Heading2"/>
      </w:pPr>
      <w:r>
        <w:t xml:space="preserve">VII. References</w:t>
      </w:r>
    </w:p>
    <w:p>
      <w:pPr>
        <w:numPr>
          <w:ilvl w:val="0"/>
          <w:numId w:val="1001"/>
        </w:numPr>
        <w:pStyle w:val="Compact"/>
      </w:pPr>
      <w:r>
        <w:t xml:space="preserve">Aquino, M. (2019). *Flood Mitigation Strategies in Urban Philippines*. Journal of Asian Architecture and Building Engineering.</w:t>
      </w:r>
    </w:p>
    <w:p>
      <w:pPr>
        <w:numPr>
          <w:ilvl w:val="0"/>
          <w:numId w:val="1001"/>
        </w:numPr>
        <w:pStyle w:val="Compact"/>
      </w:pPr>
      <w:r>
        <w:t xml:space="preserve">Bautista, R., &amp; Santos, L. (2021). *Seismic Performance of High-Rise Buildings in Metro Manila*. Philippine Institute of Civil Engineers Quarterly Review.</w:t>
      </w:r>
    </w:p>
    <w:p>
      <w:pPr>
        <w:numPr>
          <w:ilvl w:val="0"/>
          <w:numId w:val="1001"/>
        </w:numPr>
        <w:pStyle w:val="Compact"/>
      </w:pPr>
      <w:r>
        <w:t xml:space="preserve">Department of Public Works and Highways. (2023). *National Infrastructure Roadmap 2030*. Government Publishing Office Philippines.</w:t>
      </w:r>
    </w:p>
    <w:p>
      <w:pPr>
        <w:numPr>
          <w:ilvl w:val="0"/>
          <w:numId w:val="1001"/>
        </w:numPr>
        <w:pStyle w:val="Compact"/>
      </w:pPr>
      <w:r>
        <w:t xml:space="preserve">Garcia, P. (2018). *Green Building Practices in Tropical Climates*. International Journal of Sustainable Construction Engineering and Technology.</w:t>
      </w:r>
    </w:p>
    <w:p>
      <w:pPr>
        <w:numPr>
          <w:ilvl w:val="0"/>
          <w:numId w:val="1001"/>
        </w:numPr>
        <w:pStyle w:val="Compact"/>
      </w:pPr>
      <w:r>
        <w:t xml:space="preserve">Mendoza, E. (2022). *Smart Cities and Digital Infrastructure in Southeast Asia*. ASEAN Journal on Community Empowerment.</w:t>
      </w:r>
    </w:p>
    <w:p>
      <w:pPr>
        <w:numPr>
          <w:ilvl w:val="0"/>
          <w:numId w:val="1001"/>
        </w:numPr>
        <w:pStyle w:val="Compact"/>
      </w:pPr>
      <w:r>
        <w:t xml:space="preserve">National Economic Development Authority. (2017). *Philippine Development Plan 2017-2033*. NEDA Publications.</w:t>
      </w:r>
    </w:p>
    <w:p>
      <w:pPr>
        <w:numPr>
          <w:ilvl w:val="0"/>
          <w:numId w:val="1001"/>
        </w:numPr>
        <w:pStyle w:val="Compact"/>
      </w:pPr>
      <w:r>
        <w:t xml:space="preserve">Ramos, T., &amp; Cruz, J. (2020). *Urban Planning Challenges in Megacities: A Case Study of Metro Manila*. Asian Urbanism Review.</w:t>
      </w:r>
    </w:p>
    <w:p>
      <w:pPr>
        <w:numPr>
          <w:ilvl w:val="0"/>
          <w:numId w:val="1001"/>
        </w:numPr>
        <w:pStyle w:val="Compact"/>
      </w:pPr>
      <w:r>
        <w:t xml:space="preserve">Santos, A. (2016). *Water Resource Management in Island Nations*. Water Policy Journal Vol 18 Issue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Infrastructure: A Comprehensive Analysis of Civil Engineering Practices in Urbanized Metro Manila</dc:title>
  <dc:creator/>
  <cp:keywords/>
  <dcterms:created xsi:type="dcterms:W3CDTF">2026-07-29T12:39:37Z</dcterms:created>
  <dcterms:modified xsi:type="dcterms:W3CDTF">2026-07-29T12:39:37Z</dcterms:modified>
</cp:coreProperties>
</file>

<file path=docProps/custom.xml><?xml version="1.0" encoding="utf-8"?>
<Properties xmlns="http://schemas.openxmlformats.org/officeDocument/2006/custom-properties" xmlns:vt="http://schemas.openxmlformats.org/officeDocument/2006/docPropsVTypes"/>
</file>